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D9" w:rsidRPr="00AE3039" w:rsidRDefault="000358D9" w:rsidP="000358D9">
      <w:pPr>
        <w:tabs>
          <w:tab w:val="left" w:pos="7764"/>
        </w:tabs>
        <w:jc w:val="center"/>
        <w:rPr>
          <w:rFonts w:ascii="Arial" w:hAnsi="Arial" w:cs="Arial"/>
          <w:sz w:val="24"/>
          <w:szCs w:val="24"/>
        </w:rPr>
      </w:pPr>
      <w:r w:rsidRPr="00AE3039">
        <w:rPr>
          <w:rFonts w:ascii="Arial" w:hAnsi="Arial" w:cs="Arial"/>
          <w:sz w:val="24"/>
          <w:szCs w:val="24"/>
        </w:rPr>
        <w:t>КРАСНОДАРСКИЙ КРАЙ</w:t>
      </w:r>
    </w:p>
    <w:p w:rsidR="000358D9" w:rsidRPr="00AE3039" w:rsidRDefault="000358D9" w:rsidP="000358D9">
      <w:pPr>
        <w:tabs>
          <w:tab w:val="left" w:pos="7764"/>
        </w:tabs>
        <w:jc w:val="center"/>
        <w:rPr>
          <w:rFonts w:ascii="Arial" w:hAnsi="Arial" w:cs="Arial"/>
          <w:b/>
          <w:sz w:val="24"/>
          <w:szCs w:val="24"/>
        </w:rPr>
      </w:pPr>
      <w:r w:rsidRPr="00AE3039">
        <w:rPr>
          <w:rFonts w:ascii="Arial" w:hAnsi="Arial" w:cs="Arial"/>
          <w:sz w:val="24"/>
          <w:szCs w:val="24"/>
        </w:rPr>
        <w:t xml:space="preserve">БЕЛОРЕЧЕНСКИЙ РАЙОН                                       </w:t>
      </w:r>
    </w:p>
    <w:p w:rsidR="000358D9" w:rsidRPr="00AE3039" w:rsidRDefault="000358D9" w:rsidP="000358D9">
      <w:pPr>
        <w:jc w:val="center"/>
        <w:rPr>
          <w:rFonts w:ascii="Arial" w:hAnsi="Arial" w:cs="Arial"/>
          <w:sz w:val="24"/>
          <w:szCs w:val="24"/>
        </w:rPr>
      </w:pPr>
      <w:r w:rsidRPr="00AE3039">
        <w:rPr>
          <w:rFonts w:ascii="Arial" w:hAnsi="Arial" w:cs="Arial"/>
          <w:sz w:val="24"/>
          <w:szCs w:val="24"/>
        </w:rPr>
        <w:t>СОВЕТ ЧЕРНИГОВСКОГО СЕЛЬСКОГО ПОСЕЛЕНИЯ</w:t>
      </w:r>
    </w:p>
    <w:p w:rsidR="000358D9" w:rsidRPr="00AE3039" w:rsidRDefault="000358D9" w:rsidP="000358D9">
      <w:pPr>
        <w:jc w:val="center"/>
        <w:rPr>
          <w:rFonts w:ascii="Arial" w:hAnsi="Arial" w:cs="Arial"/>
          <w:sz w:val="24"/>
          <w:szCs w:val="24"/>
        </w:rPr>
      </w:pPr>
      <w:r w:rsidRPr="00AE3039">
        <w:rPr>
          <w:rFonts w:ascii="Arial" w:hAnsi="Arial" w:cs="Arial"/>
          <w:sz w:val="24"/>
          <w:szCs w:val="24"/>
        </w:rPr>
        <w:t xml:space="preserve">БЕЛОРЕЧЕНСКОГО РАЙОНА </w:t>
      </w:r>
    </w:p>
    <w:p w:rsidR="000358D9" w:rsidRPr="00AE3039" w:rsidRDefault="000358D9" w:rsidP="000358D9">
      <w:pPr>
        <w:jc w:val="center"/>
        <w:rPr>
          <w:rFonts w:ascii="Arial" w:hAnsi="Arial" w:cs="Arial"/>
          <w:sz w:val="24"/>
          <w:szCs w:val="24"/>
        </w:rPr>
      </w:pPr>
    </w:p>
    <w:p w:rsidR="000358D9" w:rsidRPr="00AE3039" w:rsidRDefault="000358D9" w:rsidP="000358D9">
      <w:pPr>
        <w:jc w:val="center"/>
        <w:rPr>
          <w:rFonts w:ascii="Arial" w:hAnsi="Arial" w:cs="Arial"/>
          <w:sz w:val="24"/>
          <w:szCs w:val="24"/>
        </w:rPr>
      </w:pPr>
      <w:r w:rsidRPr="00AE3039">
        <w:rPr>
          <w:rFonts w:ascii="Arial" w:hAnsi="Arial" w:cs="Arial"/>
          <w:sz w:val="24"/>
          <w:szCs w:val="24"/>
        </w:rPr>
        <w:t>19  СЕССИЯ  3 СОЗЫВА</w:t>
      </w:r>
    </w:p>
    <w:p w:rsidR="000358D9" w:rsidRPr="00AE3039" w:rsidRDefault="000358D9" w:rsidP="000358D9">
      <w:pPr>
        <w:jc w:val="center"/>
        <w:rPr>
          <w:rFonts w:ascii="Arial" w:hAnsi="Arial" w:cs="Arial"/>
          <w:sz w:val="24"/>
          <w:szCs w:val="24"/>
        </w:rPr>
      </w:pP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r w:rsidRPr="00AE3039">
        <w:rPr>
          <w:rFonts w:ascii="Arial" w:hAnsi="Arial" w:cs="Arial"/>
          <w:sz w:val="24"/>
          <w:szCs w:val="24"/>
        </w:rPr>
        <w:tab/>
      </w:r>
    </w:p>
    <w:p w:rsidR="000358D9" w:rsidRPr="00AE3039" w:rsidRDefault="000358D9" w:rsidP="000358D9">
      <w:pPr>
        <w:jc w:val="center"/>
        <w:rPr>
          <w:rFonts w:ascii="Arial" w:hAnsi="Arial" w:cs="Arial"/>
          <w:sz w:val="24"/>
          <w:szCs w:val="24"/>
        </w:rPr>
      </w:pPr>
      <w:r w:rsidRPr="00AE3039">
        <w:rPr>
          <w:rFonts w:ascii="Arial" w:hAnsi="Arial" w:cs="Arial"/>
          <w:sz w:val="24"/>
          <w:szCs w:val="24"/>
        </w:rPr>
        <w:t xml:space="preserve">РЕШЕНИЕ  </w:t>
      </w:r>
    </w:p>
    <w:p w:rsidR="000358D9" w:rsidRPr="00AE3039" w:rsidRDefault="000358D9" w:rsidP="000358D9">
      <w:pPr>
        <w:jc w:val="center"/>
        <w:rPr>
          <w:rFonts w:ascii="Arial" w:hAnsi="Arial" w:cs="Arial"/>
          <w:sz w:val="24"/>
          <w:szCs w:val="24"/>
        </w:rPr>
      </w:pPr>
    </w:p>
    <w:p w:rsidR="000358D9" w:rsidRPr="00AE3039" w:rsidRDefault="000358D9" w:rsidP="000358D9">
      <w:pPr>
        <w:rPr>
          <w:rFonts w:ascii="Arial" w:hAnsi="Arial" w:cs="Arial"/>
          <w:sz w:val="24"/>
          <w:szCs w:val="24"/>
        </w:rPr>
      </w:pPr>
      <w:r w:rsidRPr="00AE3039">
        <w:rPr>
          <w:rFonts w:ascii="Arial" w:hAnsi="Arial" w:cs="Arial"/>
          <w:sz w:val="24"/>
          <w:szCs w:val="24"/>
        </w:rPr>
        <w:t xml:space="preserve">02 декабря  2015 года               </w:t>
      </w:r>
      <w:r>
        <w:rPr>
          <w:rFonts w:ascii="Arial" w:hAnsi="Arial" w:cs="Arial"/>
          <w:sz w:val="24"/>
          <w:szCs w:val="24"/>
        </w:rPr>
        <w:t xml:space="preserve">             </w:t>
      </w:r>
      <w:r w:rsidRPr="00AE3039">
        <w:rPr>
          <w:rFonts w:ascii="Arial" w:hAnsi="Arial" w:cs="Arial"/>
          <w:sz w:val="24"/>
          <w:szCs w:val="24"/>
        </w:rPr>
        <w:t>№  45</w:t>
      </w:r>
      <w:r>
        <w:rPr>
          <w:rFonts w:ascii="Arial" w:hAnsi="Arial" w:cs="Arial"/>
          <w:sz w:val="24"/>
          <w:szCs w:val="24"/>
        </w:rPr>
        <w:t xml:space="preserve">                            </w:t>
      </w:r>
      <w:r w:rsidRPr="00AE3039">
        <w:rPr>
          <w:rFonts w:ascii="Arial" w:hAnsi="Arial" w:cs="Arial"/>
          <w:sz w:val="24"/>
          <w:szCs w:val="24"/>
        </w:rPr>
        <w:t>поселок Молодежный</w:t>
      </w:r>
    </w:p>
    <w:p w:rsidR="000358D9" w:rsidRPr="00AE3039" w:rsidRDefault="000358D9" w:rsidP="000358D9">
      <w:pPr>
        <w:rPr>
          <w:rFonts w:ascii="Arial" w:hAnsi="Arial" w:cs="Arial"/>
          <w:b/>
          <w:snapToGrid w:val="0"/>
          <w:sz w:val="24"/>
          <w:szCs w:val="24"/>
        </w:rPr>
      </w:pPr>
    </w:p>
    <w:p w:rsidR="000358D9" w:rsidRPr="00AE3039" w:rsidRDefault="000358D9" w:rsidP="000358D9">
      <w:pPr>
        <w:pStyle w:val="1"/>
        <w:spacing w:line="240" w:lineRule="auto"/>
        <w:jc w:val="center"/>
        <w:rPr>
          <w:rFonts w:ascii="Arial" w:hAnsi="Arial" w:cs="Arial"/>
          <w:b/>
          <w:snapToGrid w:val="0"/>
          <w:sz w:val="32"/>
          <w:szCs w:val="32"/>
        </w:rPr>
      </w:pPr>
      <w:r w:rsidRPr="00AE3039">
        <w:rPr>
          <w:rFonts w:ascii="Arial" w:hAnsi="Arial" w:cs="Arial"/>
          <w:b/>
          <w:snapToGrid w:val="0"/>
          <w:sz w:val="24"/>
          <w:szCs w:val="24"/>
        </w:rPr>
        <w:t xml:space="preserve"> </w:t>
      </w:r>
      <w:r w:rsidRPr="00AE3039">
        <w:rPr>
          <w:rFonts w:ascii="Arial" w:hAnsi="Arial" w:cs="Arial"/>
          <w:b/>
          <w:snapToGrid w:val="0"/>
          <w:sz w:val="32"/>
          <w:szCs w:val="32"/>
        </w:rPr>
        <w:t>О внесении изменений в решение Совета</w:t>
      </w:r>
    </w:p>
    <w:p w:rsidR="000358D9" w:rsidRPr="00AE3039" w:rsidRDefault="000358D9" w:rsidP="000358D9">
      <w:pPr>
        <w:pStyle w:val="1"/>
        <w:spacing w:line="240" w:lineRule="auto"/>
        <w:jc w:val="center"/>
        <w:rPr>
          <w:rFonts w:ascii="Arial" w:hAnsi="Arial" w:cs="Arial"/>
          <w:b/>
          <w:snapToGrid w:val="0"/>
          <w:sz w:val="32"/>
          <w:szCs w:val="32"/>
        </w:rPr>
      </w:pPr>
      <w:r w:rsidRPr="00AE3039">
        <w:rPr>
          <w:rFonts w:ascii="Arial" w:hAnsi="Arial" w:cs="Arial"/>
          <w:b/>
          <w:snapToGrid w:val="0"/>
          <w:sz w:val="32"/>
          <w:szCs w:val="32"/>
        </w:rPr>
        <w:t xml:space="preserve"> Черниговского сельского поселения Белореченского района</w:t>
      </w:r>
      <w:r>
        <w:rPr>
          <w:rFonts w:ascii="Arial" w:hAnsi="Arial" w:cs="Arial"/>
          <w:b/>
          <w:snapToGrid w:val="0"/>
          <w:sz w:val="32"/>
          <w:szCs w:val="32"/>
        </w:rPr>
        <w:t xml:space="preserve"> </w:t>
      </w:r>
      <w:r w:rsidRPr="00AE3039">
        <w:rPr>
          <w:rFonts w:ascii="Arial" w:hAnsi="Arial" w:cs="Arial"/>
          <w:b/>
          <w:snapToGrid w:val="0"/>
          <w:sz w:val="32"/>
          <w:szCs w:val="32"/>
        </w:rPr>
        <w:t>от 25 декабря 2014 года № 24  «О бюджете Черниговского сельского поселения Белорече</w:t>
      </w:r>
      <w:r w:rsidRPr="00AE3039">
        <w:rPr>
          <w:rFonts w:ascii="Arial" w:hAnsi="Arial" w:cs="Arial"/>
          <w:b/>
          <w:snapToGrid w:val="0"/>
          <w:sz w:val="32"/>
          <w:szCs w:val="32"/>
        </w:rPr>
        <w:t>н</w:t>
      </w:r>
      <w:r w:rsidRPr="00AE3039">
        <w:rPr>
          <w:rFonts w:ascii="Arial" w:hAnsi="Arial" w:cs="Arial"/>
          <w:b/>
          <w:snapToGrid w:val="0"/>
          <w:sz w:val="32"/>
          <w:szCs w:val="32"/>
        </w:rPr>
        <w:t>ского района на 2015 год»</w:t>
      </w:r>
    </w:p>
    <w:p w:rsidR="000358D9" w:rsidRPr="00AE3039" w:rsidRDefault="000358D9" w:rsidP="000358D9">
      <w:pPr>
        <w:rPr>
          <w:rFonts w:ascii="Arial" w:hAnsi="Arial" w:cs="Arial"/>
          <w:sz w:val="24"/>
          <w:szCs w:val="24"/>
        </w:rPr>
      </w:pPr>
    </w:p>
    <w:p w:rsidR="000358D9" w:rsidRPr="00AE3039" w:rsidRDefault="000358D9" w:rsidP="000358D9">
      <w:pPr>
        <w:rPr>
          <w:rFonts w:ascii="Arial" w:hAnsi="Arial" w:cs="Arial"/>
          <w:sz w:val="24"/>
          <w:szCs w:val="24"/>
        </w:rPr>
      </w:pPr>
    </w:p>
    <w:p w:rsidR="000358D9" w:rsidRPr="00AE3039" w:rsidRDefault="000358D9" w:rsidP="000358D9">
      <w:pPr>
        <w:pStyle w:val="1"/>
        <w:spacing w:line="240" w:lineRule="auto"/>
        <w:ind w:firstLine="851"/>
        <w:contextualSpacing/>
        <w:rPr>
          <w:rFonts w:ascii="Arial" w:hAnsi="Arial" w:cs="Arial"/>
          <w:sz w:val="24"/>
          <w:szCs w:val="24"/>
        </w:rPr>
      </w:pPr>
      <w:r w:rsidRPr="00AE3039">
        <w:rPr>
          <w:rFonts w:ascii="Arial" w:hAnsi="Arial" w:cs="Arial"/>
          <w:sz w:val="24"/>
          <w:szCs w:val="24"/>
        </w:rPr>
        <w:t>В соответствии со статьями 154, 169, 184 Бюджетного Кодекса Российской Ф</w:t>
      </w:r>
      <w:r w:rsidRPr="00AE3039">
        <w:rPr>
          <w:rFonts w:ascii="Arial" w:hAnsi="Arial" w:cs="Arial"/>
          <w:sz w:val="24"/>
          <w:szCs w:val="24"/>
        </w:rPr>
        <w:t>е</w:t>
      </w:r>
      <w:r w:rsidRPr="00AE3039">
        <w:rPr>
          <w:rFonts w:ascii="Arial" w:hAnsi="Arial" w:cs="Arial"/>
          <w:sz w:val="24"/>
          <w:szCs w:val="24"/>
        </w:rPr>
        <w:t>дерации, статьями 14, 35 Федерального Закона от 06 октября 2003 года № 131-ФЗ «Об общих принципах организации местного самоуправления в Ро</w:t>
      </w:r>
      <w:r w:rsidRPr="00AE3039">
        <w:rPr>
          <w:rFonts w:ascii="Arial" w:hAnsi="Arial" w:cs="Arial"/>
          <w:sz w:val="24"/>
          <w:szCs w:val="24"/>
        </w:rPr>
        <w:t>с</w:t>
      </w:r>
      <w:r w:rsidRPr="00AE3039">
        <w:rPr>
          <w:rFonts w:ascii="Arial" w:hAnsi="Arial" w:cs="Arial"/>
          <w:sz w:val="24"/>
          <w:szCs w:val="24"/>
        </w:rPr>
        <w:t>сийской Федерации», руководствуясь статьей 26 Устава Черниговского сел</w:t>
      </w:r>
      <w:r w:rsidRPr="00AE3039">
        <w:rPr>
          <w:rFonts w:ascii="Arial" w:hAnsi="Arial" w:cs="Arial"/>
          <w:sz w:val="24"/>
          <w:szCs w:val="24"/>
        </w:rPr>
        <w:t>ь</w:t>
      </w:r>
      <w:r w:rsidRPr="00AE3039">
        <w:rPr>
          <w:rFonts w:ascii="Arial" w:hAnsi="Arial" w:cs="Arial"/>
          <w:sz w:val="24"/>
          <w:szCs w:val="24"/>
        </w:rPr>
        <w:t>ского поселения Белореченского района, Совет Черниговского сельского поселения Белореченского ра</w:t>
      </w:r>
      <w:r w:rsidRPr="00AE3039">
        <w:rPr>
          <w:rFonts w:ascii="Arial" w:hAnsi="Arial" w:cs="Arial"/>
          <w:sz w:val="24"/>
          <w:szCs w:val="24"/>
        </w:rPr>
        <w:t>й</w:t>
      </w:r>
      <w:r w:rsidRPr="00AE3039">
        <w:rPr>
          <w:rFonts w:ascii="Arial" w:hAnsi="Arial" w:cs="Arial"/>
          <w:sz w:val="24"/>
          <w:szCs w:val="24"/>
        </w:rPr>
        <w:t>она РЕШИЛ:</w:t>
      </w:r>
    </w:p>
    <w:p w:rsidR="000358D9" w:rsidRPr="00AE3039" w:rsidRDefault="000358D9" w:rsidP="000358D9">
      <w:pPr>
        <w:pStyle w:val="1"/>
        <w:spacing w:line="240" w:lineRule="auto"/>
        <w:ind w:firstLine="708"/>
        <w:rPr>
          <w:rFonts w:ascii="Arial" w:hAnsi="Arial" w:cs="Arial"/>
          <w:snapToGrid w:val="0"/>
          <w:sz w:val="24"/>
          <w:szCs w:val="24"/>
        </w:rPr>
      </w:pPr>
      <w:r w:rsidRPr="00AE3039">
        <w:rPr>
          <w:rFonts w:ascii="Arial" w:hAnsi="Arial" w:cs="Arial"/>
          <w:sz w:val="24"/>
          <w:szCs w:val="24"/>
        </w:rPr>
        <w:t>1.Внести в решение Совета Черниговского сельского поселения Белореченского района от 25 декабря 2014 года № 24 «</w:t>
      </w:r>
      <w:r w:rsidRPr="00AE3039">
        <w:rPr>
          <w:rFonts w:ascii="Arial" w:hAnsi="Arial" w:cs="Arial"/>
          <w:snapToGrid w:val="0"/>
          <w:sz w:val="24"/>
          <w:szCs w:val="24"/>
        </w:rPr>
        <w:t>О бюджете Черниговского сельского поселения Белорече</w:t>
      </w:r>
      <w:r w:rsidRPr="00AE3039">
        <w:rPr>
          <w:rFonts w:ascii="Arial" w:hAnsi="Arial" w:cs="Arial"/>
          <w:snapToGrid w:val="0"/>
          <w:sz w:val="24"/>
          <w:szCs w:val="24"/>
        </w:rPr>
        <w:t>н</w:t>
      </w:r>
      <w:r w:rsidRPr="00AE3039">
        <w:rPr>
          <w:rFonts w:ascii="Arial" w:hAnsi="Arial" w:cs="Arial"/>
          <w:snapToGrid w:val="0"/>
          <w:sz w:val="24"/>
          <w:szCs w:val="24"/>
        </w:rPr>
        <w:t>ского района на 2015 год» следующие изменения:</w:t>
      </w:r>
    </w:p>
    <w:p w:rsidR="000358D9" w:rsidRPr="00AE3039" w:rsidRDefault="000358D9" w:rsidP="000358D9">
      <w:pPr>
        <w:rPr>
          <w:rFonts w:ascii="Arial" w:hAnsi="Arial" w:cs="Arial"/>
          <w:sz w:val="24"/>
          <w:szCs w:val="24"/>
        </w:rPr>
      </w:pPr>
      <w:r w:rsidRPr="00AE3039">
        <w:rPr>
          <w:rFonts w:ascii="Arial" w:hAnsi="Arial" w:cs="Arial"/>
          <w:sz w:val="24"/>
          <w:szCs w:val="24"/>
        </w:rPr>
        <w:tab/>
        <w:t>1.1. Подпункты 1, 2 пункта 1 решения изложить в следующей редакции:</w:t>
      </w:r>
    </w:p>
    <w:p w:rsidR="000358D9" w:rsidRPr="00AE3039" w:rsidRDefault="000358D9" w:rsidP="000358D9">
      <w:pPr>
        <w:pStyle w:val="a3"/>
        <w:widowControl w:val="0"/>
        <w:tabs>
          <w:tab w:val="left" w:pos="1418"/>
        </w:tabs>
        <w:contextualSpacing/>
        <w:rPr>
          <w:rFonts w:ascii="Arial" w:hAnsi="Arial" w:cs="Arial"/>
          <w:b/>
          <w:sz w:val="24"/>
          <w:szCs w:val="24"/>
        </w:rPr>
      </w:pPr>
      <w:r w:rsidRPr="00AE3039">
        <w:rPr>
          <w:rFonts w:ascii="Arial" w:hAnsi="Arial" w:cs="Arial"/>
          <w:sz w:val="24"/>
          <w:szCs w:val="24"/>
        </w:rPr>
        <w:t>«1.Утвердить основные характеристики бюджета Черниговского сельского поселения Белореченский ра</w:t>
      </w:r>
      <w:r w:rsidRPr="00AE3039">
        <w:rPr>
          <w:rFonts w:ascii="Arial" w:hAnsi="Arial" w:cs="Arial"/>
          <w:sz w:val="24"/>
          <w:szCs w:val="24"/>
        </w:rPr>
        <w:t>й</w:t>
      </w:r>
      <w:r w:rsidRPr="00AE3039">
        <w:rPr>
          <w:rFonts w:ascii="Arial" w:hAnsi="Arial" w:cs="Arial"/>
          <w:sz w:val="24"/>
          <w:szCs w:val="24"/>
        </w:rPr>
        <w:t>она на 2015 год:</w:t>
      </w:r>
    </w:p>
    <w:p w:rsidR="000358D9" w:rsidRPr="00AE3039" w:rsidRDefault="000358D9" w:rsidP="000358D9">
      <w:pPr>
        <w:pStyle w:val="a3"/>
        <w:widowControl w:val="0"/>
        <w:numPr>
          <w:ilvl w:val="1"/>
          <w:numId w:val="7"/>
        </w:numPr>
        <w:tabs>
          <w:tab w:val="left" w:pos="1418"/>
        </w:tabs>
        <w:ind w:left="0" w:firstLine="851"/>
        <w:contextualSpacing/>
        <w:rPr>
          <w:rFonts w:ascii="Arial" w:hAnsi="Arial" w:cs="Arial"/>
          <w:sz w:val="24"/>
          <w:szCs w:val="24"/>
        </w:rPr>
      </w:pPr>
      <w:r w:rsidRPr="00AE3039">
        <w:rPr>
          <w:rFonts w:ascii="Arial" w:hAnsi="Arial" w:cs="Arial"/>
          <w:sz w:val="24"/>
          <w:szCs w:val="24"/>
        </w:rPr>
        <w:t>общий объем доходов в сумме 11 027 068,44  рублей;</w:t>
      </w:r>
    </w:p>
    <w:p w:rsidR="000358D9" w:rsidRPr="00AE3039" w:rsidRDefault="000358D9" w:rsidP="000358D9">
      <w:pPr>
        <w:numPr>
          <w:ilvl w:val="0"/>
          <w:numId w:val="7"/>
        </w:numPr>
        <w:tabs>
          <w:tab w:val="left" w:pos="1418"/>
        </w:tabs>
        <w:ind w:left="0" w:firstLine="851"/>
        <w:contextualSpacing/>
        <w:rPr>
          <w:rFonts w:ascii="Arial" w:hAnsi="Arial" w:cs="Arial"/>
          <w:sz w:val="24"/>
          <w:szCs w:val="24"/>
        </w:rPr>
      </w:pPr>
      <w:r w:rsidRPr="00AE3039">
        <w:rPr>
          <w:rFonts w:ascii="Arial" w:hAnsi="Arial" w:cs="Arial"/>
          <w:sz w:val="24"/>
          <w:szCs w:val="24"/>
        </w:rPr>
        <w:t>общий объем расходов в сумме 12 034 175,32 рублей;</w:t>
      </w:r>
    </w:p>
    <w:p w:rsidR="000358D9" w:rsidRPr="00AE3039" w:rsidRDefault="000358D9" w:rsidP="000358D9">
      <w:pPr>
        <w:widowControl w:val="0"/>
        <w:tabs>
          <w:tab w:val="left" w:pos="851"/>
        </w:tabs>
        <w:contextualSpacing/>
        <w:rPr>
          <w:rFonts w:ascii="Arial" w:hAnsi="Arial" w:cs="Arial"/>
          <w:sz w:val="24"/>
          <w:szCs w:val="24"/>
        </w:rPr>
      </w:pPr>
      <w:r w:rsidRPr="00AE3039">
        <w:rPr>
          <w:rFonts w:ascii="Arial" w:hAnsi="Arial" w:cs="Arial"/>
          <w:sz w:val="24"/>
          <w:szCs w:val="24"/>
        </w:rPr>
        <w:tab/>
        <w:t>2. В соответствии с Федеральным законом от 20 апреля 2015 года №93-ФЗ «О внесении изменений в Федеральный закон «О федеральном бюджете на 2015 год и на плановый период 2016 и 2017 годов» увеличить ассигнования, предусмотренные по коду 992 2 02 03015 10 0000 151 «Су</w:t>
      </w:r>
      <w:r w:rsidRPr="00AE3039">
        <w:rPr>
          <w:rFonts w:ascii="Arial" w:hAnsi="Arial" w:cs="Arial"/>
          <w:sz w:val="24"/>
          <w:szCs w:val="24"/>
        </w:rPr>
        <w:t>б</w:t>
      </w:r>
      <w:r w:rsidRPr="00AE3039">
        <w:rPr>
          <w:rFonts w:ascii="Arial" w:hAnsi="Arial" w:cs="Arial"/>
          <w:sz w:val="24"/>
          <w:szCs w:val="24"/>
        </w:rPr>
        <w:t>венции бюджетам поселений на осуществление полномочий по первичному вои</w:t>
      </w:r>
      <w:r w:rsidRPr="00AE3039">
        <w:rPr>
          <w:rFonts w:ascii="Arial" w:hAnsi="Arial" w:cs="Arial"/>
          <w:sz w:val="24"/>
          <w:szCs w:val="24"/>
        </w:rPr>
        <w:t>н</w:t>
      </w:r>
      <w:r w:rsidRPr="00AE3039">
        <w:rPr>
          <w:rFonts w:ascii="Arial" w:hAnsi="Arial" w:cs="Arial"/>
          <w:sz w:val="24"/>
          <w:szCs w:val="24"/>
        </w:rPr>
        <w:t>скому учету на территориях, где отсутствуют военные комиссариаты» в сумме 18 200,00 рублей и соответственно коду раздела, подраздела 02.03 «Мобилизационная и вневойсковая подготовка» коду целевой статьи расходов 50.2.5118 «Ос</w:t>
      </w:r>
      <w:r w:rsidRPr="00AE3039">
        <w:rPr>
          <w:rFonts w:ascii="Arial" w:hAnsi="Arial" w:cs="Arial"/>
          <w:sz w:val="24"/>
          <w:szCs w:val="24"/>
        </w:rPr>
        <w:t>у</w:t>
      </w:r>
      <w:r w:rsidRPr="00AE3039">
        <w:rPr>
          <w:rFonts w:ascii="Arial" w:hAnsi="Arial" w:cs="Arial"/>
          <w:sz w:val="24"/>
          <w:szCs w:val="24"/>
        </w:rPr>
        <w:t>ществление первичного воинского учета на территориях, где отсутствуют военные комиссариаты» вид расходов 100 «Расходы на в</w:t>
      </w:r>
      <w:r w:rsidRPr="00AE3039">
        <w:rPr>
          <w:rFonts w:ascii="Arial" w:hAnsi="Arial" w:cs="Arial"/>
          <w:sz w:val="24"/>
          <w:szCs w:val="24"/>
        </w:rPr>
        <w:t>ы</w:t>
      </w:r>
      <w:r w:rsidRPr="00AE3039">
        <w:rPr>
          <w:rFonts w:ascii="Arial" w:hAnsi="Arial" w:cs="Arial"/>
          <w:sz w:val="24"/>
          <w:szCs w:val="24"/>
        </w:rPr>
        <w:t>платы персоналу в целях обеспечения выполнения функций государстве</w:t>
      </w:r>
      <w:r w:rsidRPr="00AE3039">
        <w:rPr>
          <w:rFonts w:ascii="Arial" w:hAnsi="Arial" w:cs="Arial"/>
          <w:sz w:val="24"/>
          <w:szCs w:val="24"/>
        </w:rPr>
        <w:t>н</w:t>
      </w:r>
      <w:r w:rsidRPr="00AE3039">
        <w:rPr>
          <w:rFonts w:ascii="Arial" w:hAnsi="Arial" w:cs="Arial"/>
          <w:sz w:val="24"/>
          <w:szCs w:val="24"/>
        </w:rPr>
        <w:t>ными       (муниципальными) органами,   казенными учреждениями, органами управления государственными вн</w:t>
      </w:r>
      <w:r w:rsidRPr="00AE3039">
        <w:rPr>
          <w:rFonts w:ascii="Arial" w:hAnsi="Arial" w:cs="Arial"/>
          <w:sz w:val="24"/>
          <w:szCs w:val="24"/>
        </w:rPr>
        <w:t>е</w:t>
      </w:r>
      <w:r w:rsidRPr="00AE3039">
        <w:rPr>
          <w:rFonts w:ascii="Arial" w:hAnsi="Arial" w:cs="Arial"/>
          <w:sz w:val="24"/>
          <w:szCs w:val="24"/>
        </w:rPr>
        <w:t>бюджетными фондами».</w:t>
      </w:r>
    </w:p>
    <w:p w:rsidR="000358D9" w:rsidRPr="00AE3039" w:rsidRDefault="000358D9" w:rsidP="000358D9">
      <w:pPr>
        <w:keepNext/>
        <w:ind w:firstLine="708"/>
        <w:outlineLvl w:val="0"/>
        <w:rPr>
          <w:rFonts w:ascii="Arial" w:hAnsi="Arial" w:cs="Arial"/>
          <w:sz w:val="24"/>
          <w:szCs w:val="24"/>
        </w:rPr>
      </w:pPr>
      <w:r w:rsidRPr="00AE3039">
        <w:rPr>
          <w:rFonts w:ascii="Arial" w:hAnsi="Arial" w:cs="Arial"/>
          <w:sz w:val="24"/>
          <w:szCs w:val="24"/>
        </w:rPr>
        <w:t>3. Произвести передвижение ассигнований  в сумме  90 064,15 рубля:</w:t>
      </w:r>
    </w:p>
    <w:p w:rsidR="000358D9" w:rsidRPr="00AE3039" w:rsidRDefault="000358D9" w:rsidP="000358D9">
      <w:pPr>
        <w:keepNext/>
        <w:ind w:firstLine="708"/>
        <w:outlineLvl w:val="0"/>
        <w:rPr>
          <w:rFonts w:ascii="Arial" w:hAnsi="Arial" w:cs="Arial"/>
          <w:sz w:val="24"/>
          <w:szCs w:val="24"/>
        </w:rPr>
      </w:pPr>
      <w:r w:rsidRPr="00AE3039">
        <w:rPr>
          <w:rFonts w:ascii="Arial" w:hAnsi="Arial" w:cs="Arial"/>
          <w:sz w:val="24"/>
          <w:szCs w:val="24"/>
        </w:rPr>
        <w:t>3.1. Уменьшить ассигнования, предусмотренные:</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xml:space="preserve">- по коду  раздела, подраздела 01.04 «Функционирование Правительства Российской Федерации, высших исполнительных органов государственной власти </w:t>
      </w:r>
      <w:r w:rsidRPr="00AE3039">
        <w:rPr>
          <w:rFonts w:ascii="Arial" w:hAnsi="Arial" w:cs="Arial"/>
          <w:sz w:val="24"/>
          <w:szCs w:val="24"/>
        </w:rPr>
        <w:lastRenderedPageBreak/>
        <w:t>субъектов Российской Федерации, местных администраций», коду целевой статьи расходов 50.2.0019 «Расходы на обеспечение функций органов местного самоуправления», коду вида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 сумме 25 000,00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коду целевой статьи расходов 50.2.0019 «Расходы на обеспечение функций органов местного самоуправления», коду вида расходов 200 «Закупка товаров, работ и услуг для государственных (муниципальных) нужд» в сумме 10 665,02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02.03 «Мобилизационная и вневойсковая подготовка», коду целевой статьи расходов 50.2.8118 «Осуществление первичного воинского учета на территориях, где отсутствуют военные комиссариаты</w:t>
      </w:r>
      <w:r w:rsidRPr="00AE3039">
        <w:rPr>
          <w:rFonts w:ascii="Arial" w:hAnsi="Arial" w:cs="Arial"/>
          <w:b/>
          <w:sz w:val="24"/>
          <w:szCs w:val="24"/>
        </w:rPr>
        <w:t>»,</w:t>
      </w:r>
      <w:r w:rsidRPr="00AE3039">
        <w:rPr>
          <w:rFonts w:ascii="Arial" w:hAnsi="Arial" w:cs="Arial"/>
          <w:sz w:val="24"/>
          <w:szCs w:val="24"/>
        </w:rPr>
        <w:t xml:space="preserve"> коду вида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 сумме 7 189,82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03.09 «Защита населения и территории от чрезвычайных ситуаций природного и техногенного характера, гражданская оборона», коду целевой статьи расходов 51.3.1001 «Мероприятия по предупреждению и ликвидации чрезвычайных ситуаций, стихийных бедствий и их последствий, выполняемые в рамках специальных решений», коду вида расходов 200 «Закупка товаров, работ и услуг для государственных (муниципальных) нужд» в сумме 10 000,00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03.09 «Защита населения и территории от чрезвычайных ситуаций природного и техногенного характера, гражданская оборона», коду целевой статьи расходов 51.3.1019 «Предупреждение и ликвидация последствий чрезвычайных ситуаций и стихийных бедствий природного и техногенного характера», коду вида расходов 200 «Закупка товаров, работ и услуг для государственных (муниципальных) нужд» в сумме 10 000,00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03.10 «Обеспечение пожарной безопасности», коду целевой статьи расходов 51.3.1020 «Обеспечение мер пожарной  безопасности», коду вида расходов 200 «Закупка товаров, работ и услуг для государственных (муниципальных) нужд» в сумме 10 000,00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04.12 «Другие вопросы в области национальной экономики», коду целевой статьи расходов 51.7.1040 «Поддержка малого и среднего предпринимательства в муниципальном образовании», коду вида расходов 200 «Закупка товаров, работ и услуг для государственных (муниципальных) нужд» в сумме 15 000,00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05.02 «Коммунальное хозяйство», коду целевой статьи расходов 66.0.1027 «Мероприятия в области коммунального хозяйства», коду вида расходов 200 «Закупка товаров, работ и услуг для государственных (муниципальных) нужд» в сумме 2 209,31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3.2. Увеличить ассигнования:</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xml:space="preserve">- по коду  раздела, подраздела 01.02 «Функционирование высшего должностного лица субъекта Российской Федерации и муниципального образования», коду целевой статьи расходов 50.1.0019 «Расходы на обеспечение функций органов местного самоуправления», коду вида расходов 100 «Расходы </w:t>
      </w:r>
      <w:r w:rsidRPr="00AE3039">
        <w:rPr>
          <w:rFonts w:ascii="Arial" w:hAnsi="Arial" w:cs="Arial"/>
          <w:sz w:val="24"/>
          <w:szCs w:val="24"/>
        </w:rPr>
        <w:lastRenderedPageBreak/>
        <w:t>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 в сумме 25 000,00 рублей;</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коду целевой статьи расходов 50.2.0019 «Расходы на обеспечение функций органов местного самоуправления», коду вида расходов 200 «Закупка товаров, работ и услуг для государственных (муниципальных) нужд» в сумме 30 064,15 рубля;</w:t>
      </w:r>
    </w:p>
    <w:p w:rsidR="000358D9" w:rsidRPr="00AE3039" w:rsidRDefault="000358D9" w:rsidP="000358D9">
      <w:pPr>
        <w:ind w:firstLine="708"/>
        <w:rPr>
          <w:rFonts w:ascii="Arial" w:hAnsi="Arial" w:cs="Arial"/>
          <w:sz w:val="24"/>
          <w:szCs w:val="24"/>
        </w:rPr>
      </w:pPr>
      <w:r w:rsidRPr="00AE3039">
        <w:rPr>
          <w:rFonts w:ascii="Arial" w:hAnsi="Arial" w:cs="Arial"/>
          <w:sz w:val="24"/>
          <w:szCs w:val="24"/>
        </w:rPr>
        <w:t>- по коду  раздела, подраздела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коду целевой статьи расходов 50.2.0019 «Расходы на обеспечение функций органов местного самоуправления», коду вида расходов 200 «Закупка товаров, работ и услуг для государственных (муниципальных) нужд» в сумме 35 000,00 рублей, на капитальный ремонт администрации поселения.</w:t>
      </w:r>
    </w:p>
    <w:p w:rsidR="000358D9" w:rsidRPr="00AE3039" w:rsidRDefault="000358D9" w:rsidP="000358D9">
      <w:pPr>
        <w:ind w:firstLine="567"/>
        <w:rPr>
          <w:rFonts w:ascii="Arial" w:hAnsi="Arial" w:cs="Arial"/>
          <w:color w:val="FF0000"/>
          <w:sz w:val="24"/>
          <w:szCs w:val="24"/>
        </w:rPr>
      </w:pPr>
      <w:r w:rsidRPr="00AE3039">
        <w:rPr>
          <w:rFonts w:ascii="Arial" w:hAnsi="Arial" w:cs="Arial"/>
          <w:sz w:val="24"/>
          <w:szCs w:val="24"/>
        </w:rPr>
        <w:t>4 . Внести соответствующие изменения в приложения №  4, 5, 6   к решению Совета Черниговского сельского поселения Белореченского района от 25 декабря 2014 года № 24 «О бюджете Черниговского сельского поселения Белореченского района на 2015 год», изложив их в новой редакции (приложение № 4, 5, 6).</w:t>
      </w:r>
    </w:p>
    <w:p w:rsidR="000358D9" w:rsidRPr="00AE3039" w:rsidRDefault="000358D9" w:rsidP="000358D9">
      <w:pPr>
        <w:pStyle w:val="aa"/>
        <w:widowControl w:val="0"/>
        <w:tabs>
          <w:tab w:val="left" w:pos="1418"/>
        </w:tabs>
        <w:ind w:firstLine="567"/>
        <w:jc w:val="both"/>
        <w:rPr>
          <w:rFonts w:ascii="Arial" w:hAnsi="Arial" w:cs="Arial"/>
          <w:sz w:val="24"/>
          <w:szCs w:val="24"/>
        </w:rPr>
      </w:pPr>
      <w:r w:rsidRPr="00AE3039">
        <w:rPr>
          <w:rFonts w:ascii="Arial" w:hAnsi="Arial" w:cs="Arial"/>
          <w:sz w:val="24"/>
          <w:szCs w:val="24"/>
        </w:rPr>
        <w:t>5. Настоящее решение опубликовать в газете «Огни Кавказа».</w:t>
      </w:r>
    </w:p>
    <w:p w:rsidR="000358D9" w:rsidRPr="00AE3039" w:rsidRDefault="000358D9" w:rsidP="000358D9">
      <w:pPr>
        <w:pStyle w:val="aa"/>
        <w:widowControl w:val="0"/>
        <w:tabs>
          <w:tab w:val="left" w:pos="1418"/>
        </w:tabs>
        <w:ind w:firstLine="567"/>
        <w:jc w:val="both"/>
        <w:rPr>
          <w:rFonts w:ascii="Arial" w:hAnsi="Arial" w:cs="Arial"/>
          <w:sz w:val="24"/>
          <w:szCs w:val="24"/>
        </w:rPr>
      </w:pPr>
      <w:r w:rsidRPr="00AE3039">
        <w:rPr>
          <w:rFonts w:ascii="Arial" w:hAnsi="Arial" w:cs="Arial"/>
          <w:sz w:val="24"/>
          <w:szCs w:val="24"/>
        </w:rPr>
        <w:t>6. Настоящее решение вступает в силу со дня его официального опубликования.</w:t>
      </w:r>
    </w:p>
    <w:p w:rsidR="000358D9" w:rsidRPr="00AE3039" w:rsidRDefault="000358D9" w:rsidP="000358D9">
      <w:pPr>
        <w:pStyle w:val="aa"/>
        <w:widowControl w:val="0"/>
        <w:tabs>
          <w:tab w:val="left" w:pos="1418"/>
        </w:tabs>
        <w:ind w:firstLine="567"/>
        <w:jc w:val="both"/>
        <w:rPr>
          <w:rFonts w:ascii="Arial" w:hAnsi="Arial" w:cs="Arial"/>
          <w:sz w:val="24"/>
          <w:szCs w:val="24"/>
        </w:rPr>
      </w:pPr>
    </w:p>
    <w:p w:rsidR="000358D9" w:rsidRPr="00AE3039" w:rsidRDefault="000358D9" w:rsidP="000358D9">
      <w:pPr>
        <w:pStyle w:val="aa"/>
        <w:widowControl w:val="0"/>
        <w:tabs>
          <w:tab w:val="left" w:pos="1418"/>
        </w:tabs>
        <w:ind w:firstLine="567"/>
        <w:jc w:val="both"/>
        <w:rPr>
          <w:rFonts w:ascii="Arial" w:hAnsi="Arial" w:cs="Arial"/>
          <w:sz w:val="24"/>
          <w:szCs w:val="24"/>
        </w:rPr>
      </w:pPr>
    </w:p>
    <w:tbl>
      <w:tblPr>
        <w:tblW w:w="0" w:type="auto"/>
        <w:tblLook w:val="04A0"/>
      </w:tblPr>
      <w:tblGrid>
        <w:gridCol w:w="5778"/>
        <w:gridCol w:w="3793"/>
      </w:tblGrid>
      <w:tr w:rsidR="000358D9" w:rsidRPr="00AE3039" w:rsidTr="003D09DB">
        <w:tc>
          <w:tcPr>
            <w:tcW w:w="5778" w:type="dxa"/>
          </w:tcPr>
          <w:p w:rsidR="000358D9" w:rsidRPr="00AE3039" w:rsidRDefault="000358D9" w:rsidP="003D09DB">
            <w:pPr>
              <w:ind w:firstLine="567"/>
              <w:rPr>
                <w:rFonts w:ascii="Arial" w:hAnsi="Arial" w:cs="Arial"/>
                <w:sz w:val="24"/>
                <w:szCs w:val="24"/>
              </w:rPr>
            </w:pPr>
            <w:r w:rsidRPr="00AE3039">
              <w:rPr>
                <w:rFonts w:ascii="Arial" w:hAnsi="Arial" w:cs="Arial"/>
                <w:sz w:val="24"/>
                <w:szCs w:val="24"/>
              </w:rPr>
              <w:t>Исполняющий обязанности главы</w:t>
            </w:r>
            <w:r w:rsidRPr="00AE3039">
              <w:rPr>
                <w:rFonts w:ascii="Arial" w:hAnsi="Arial" w:cs="Arial"/>
                <w:sz w:val="24"/>
                <w:szCs w:val="24"/>
              </w:rPr>
              <w:tab/>
            </w:r>
          </w:p>
          <w:p w:rsidR="000358D9" w:rsidRPr="00AE3039" w:rsidRDefault="000358D9" w:rsidP="003D09DB">
            <w:pPr>
              <w:ind w:firstLine="567"/>
              <w:rPr>
                <w:rFonts w:ascii="Arial" w:hAnsi="Arial" w:cs="Arial"/>
                <w:sz w:val="24"/>
                <w:szCs w:val="24"/>
              </w:rPr>
            </w:pPr>
            <w:r w:rsidRPr="00AE3039">
              <w:rPr>
                <w:rFonts w:ascii="Arial" w:hAnsi="Arial" w:cs="Arial"/>
                <w:sz w:val="24"/>
                <w:szCs w:val="24"/>
              </w:rPr>
              <w:t>Черниговского сельского поселения</w:t>
            </w:r>
          </w:p>
          <w:p w:rsidR="000358D9" w:rsidRPr="00AE3039" w:rsidRDefault="000358D9" w:rsidP="003D09DB">
            <w:pPr>
              <w:ind w:firstLine="567"/>
              <w:rPr>
                <w:rFonts w:ascii="Arial" w:hAnsi="Arial" w:cs="Arial"/>
                <w:sz w:val="24"/>
                <w:szCs w:val="24"/>
              </w:rPr>
            </w:pPr>
            <w:r w:rsidRPr="00AE3039">
              <w:rPr>
                <w:rFonts w:ascii="Arial" w:hAnsi="Arial" w:cs="Arial"/>
                <w:sz w:val="24"/>
                <w:szCs w:val="24"/>
              </w:rPr>
              <w:t xml:space="preserve">Белореченского района </w:t>
            </w:r>
          </w:p>
          <w:p w:rsidR="000358D9" w:rsidRPr="00AE3039" w:rsidRDefault="000358D9" w:rsidP="003D09DB">
            <w:pPr>
              <w:ind w:firstLine="567"/>
              <w:rPr>
                <w:rFonts w:ascii="Arial" w:hAnsi="Arial" w:cs="Arial"/>
                <w:sz w:val="24"/>
                <w:szCs w:val="24"/>
              </w:rPr>
            </w:pPr>
            <w:r w:rsidRPr="00AE3039">
              <w:rPr>
                <w:rFonts w:ascii="Arial" w:hAnsi="Arial" w:cs="Arial"/>
                <w:sz w:val="24"/>
                <w:szCs w:val="24"/>
              </w:rPr>
              <w:t>Х.И.Панеш</w:t>
            </w:r>
          </w:p>
          <w:p w:rsidR="000358D9" w:rsidRPr="00AE3039" w:rsidRDefault="000358D9" w:rsidP="003D09DB">
            <w:pPr>
              <w:pStyle w:val="aa"/>
              <w:widowControl w:val="0"/>
              <w:tabs>
                <w:tab w:val="left" w:pos="1418"/>
              </w:tabs>
              <w:jc w:val="both"/>
              <w:rPr>
                <w:rFonts w:ascii="Arial" w:hAnsi="Arial" w:cs="Arial"/>
                <w:sz w:val="24"/>
                <w:szCs w:val="24"/>
              </w:rPr>
            </w:pPr>
          </w:p>
        </w:tc>
        <w:tc>
          <w:tcPr>
            <w:tcW w:w="3793" w:type="dxa"/>
          </w:tcPr>
          <w:p w:rsidR="000358D9" w:rsidRPr="00AE3039" w:rsidRDefault="000358D9" w:rsidP="003D09DB">
            <w:pPr>
              <w:rPr>
                <w:rFonts w:ascii="Arial" w:hAnsi="Arial" w:cs="Arial"/>
                <w:sz w:val="24"/>
                <w:szCs w:val="24"/>
              </w:rPr>
            </w:pPr>
          </w:p>
        </w:tc>
      </w:tr>
    </w:tbl>
    <w:p w:rsidR="000358D9" w:rsidRDefault="000358D9" w:rsidP="000358D9">
      <w:pPr>
        <w:ind w:firstLine="567"/>
        <w:rPr>
          <w:rFonts w:ascii="Arial" w:hAnsi="Arial" w:cs="Arial"/>
          <w:sz w:val="24"/>
          <w:szCs w:val="24"/>
        </w:rPr>
      </w:pPr>
    </w:p>
    <w:p w:rsidR="000358D9" w:rsidRDefault="000358D9" w:rsidP="000358D9">
      <w:pPr>
        <w:ind w:firstLine="567"/>
        <w:rPr>
          <w:rFonts w:ascii="Arial" w:hAnsi="Arial" w:cs="Arial"/>
          <w:sz w:val="24"/>
          <w:szCs w:val="24"/>
        </w:rPr>
      </w:pPr>
    </w:p>
    <w:p w:rsidR="000358D9" w:rsidRPr="00AE3039" w:rsidRDefault="000358D9" w:rsidP="000358D9">
      <w:pPr>
        <w:ind w:firstLine="567"/>
        <w:rPr>
          <w:rFonts w:ascii="Arial" w:hAnsi="Arial" w:cs="Arial"/>
          <w:sz w:val="24"/>
          <w:szCs w:val="24"/>
        </w:rPr>
      </w:pPr>
      <w:r w:rsidRPr="00AE3039">
        <w:rPr>
          <w:rFonts w:ascii="Arial" w:hAnsi="Arial" w:cs="Arial"/>
          <w:sz w:val="24"/>
          <w:szCs w:val="24"/>
        </w:rPr>
        <w:t xml:space="preserve">Председатель Совета </w:t>
      </w:r>
    </w:p>
    <w:p w:rsidR="000358D9" w:rsidRPr="00AE3039" w:rsidRDefault="000358D9" w:rsidP="000358D9">
      <w:pPr>
        <w:ind w:firstLine="567"/>
        <w:rPr>
          <w:rFonts w:ascii="Arial" w:hAnsi="Arial" w:cs="Arial"/>
          <w:sz w:val="24"/>
          <w:szCs w:val="24"/>
        </w:rPr>
      </w:pPr>
      <w:r w:rsidRPr="00AE3039">
        <w:rPr>
          <w:rFonts w:ascii="Arial" w:hAnsi="Arial" w:cs="Arial"/>
          <w:sz w:val="24"/>
          <w:szCs w:val="24"/>
        </w:rPr>
        <w:t xml:space="preserve">Черниговского сельского поселения </w:t>
      </w:r>
    </w:p>
    <w:p w:rsidR="000358D9" w:rsidRPr="00AE3039" w:rsidRDefault="000358D9" w:rsidP="000358D9">
      <w:pPr>
        <w:ind w:firstLine="567"/>
        <w:rPr>
          <w:rFonts w:ascii="Arial" w:hAnsi="Arial" w:cs="Arial"/>
          <w:sz w:val="24"/>
          <w:szCs w:val="24"/>
        </w:rPr>
      </w:pPr>
      <w:r w:rsidRPr="00AE3039">
        <w:rPr>
          <w:rFonts w:ascii="Arial" w:hAnsi="Arial" w:cs="Arial"/>
          <w:sz w:val="24"/>
          <w:szCs w:val="24"/>
        </w:rPr>
        <w:t xml:space="preserve">Белореченского района </w:t>
      </w:r>
    </w:p>
    <w:p w:rsidR="000358D9" w:rsidRPr="00AE3039" w:rsidRDefault="000358D9" w:rsidP="000358D9">
      <w:pPr>
        <w:ind w:firstLine="567"/>
        <w:rPr>
          <w:rFonts w:ascii="Arial" w:hAnsi="Arial" w:cs="Arial"/>
          <w:sz w:val="24"/>
          <w:szCs w:val="24"/>
        </w:rPr>
      </w:pPr>
      <w:r>
        <w:rPr>
          <w:rFonts w:ascii="Arial" w:hAnsi="Arial" w:cs="Arial"/>
          <w:sz w:val="24"/>
          <w:szCs w:val="24"/>
        </w:rPr>
        <w:t xml:space="preserve"> </w:t>
      </w:r>
      <w:r w:rsidRPr="00AE3039">
        <w:rPr>
          <w:rFonts w:ascii="Arial" w:hAnsi="Arial" w:cs="Arial"/>
          <w:sz w:val="24"/>
          <w:szCs w:val="24"/>
        </w:rPr>
        <w:t>А.А.Кононов</w:t>
      </w:r>
    </w:p>
    <w:p w:rsidR="000358D9" w:rsidRPr="00AE3039" w:rsidRDefault="000358D9" w:rsidP="000358D9">
      <w:pPr>
        <w:ind w:firstLine="567"/>
        <w:rPr>
          <w:rFonts w:ascii="Arial" w:hAnsi="Arial" w:cs="Arial"/>
          <w:sz w:val="24"/>
          <w:szCs w:val="24"/>
        </w:rPr>
      </w:pPr>
    </w:p>
    <w:p w:rsidR="000358D9" w:rsidRDefault="000358D9" w:rsidP="000358D9">
      <w:pPr>
        <w:ind w:firstLine="708"/>
        <w:rPr>
          <w:rFonts w:ascii="Arial" w:hAnsi="Arial" w:cs="Arial"/>
          <w:sz w:val="24"/>
          <w:szCs w:val="24"/>
        </w:rPr>
      </w:pPr>
    </w:p>
    <w:p w:rsidR="000358D9" w:rsidRPr="00AE3039" w:rsidRDefault="000358D9" w:rsidP="000358D9">
      <w:pPr>
        <w:ind w:firstLine="708"/>
        <w:rPr>
          <w:rFonts w:ascii="Arial" w:hAnsi="Arial" w:cs="Arial"/>
          <w:sz w:val="24"/>
          <w:szCs w:val="24"/>
        </w:rPr>
      </w:pPr>
    </w:p>
    <w:p w:rsidR="000358D9" w:rsidRPr="00AE3039" w:rsidRDefault="000358D9" w:rsidP="000358D9">
      <w:pPr>
        <w:ind w:firstLine="708"/>
        <w:rPr>
          <w:rFonts w:ascii="Arial" w:hAnsi="Arial" w:cs="Arial"/>
          <w:sz w:val="24"/>
          <w:szCs w:val="24"/>
        </w:rPr>
      </w:pPr>
    </w:p>
    <w:tbl>
      <w:tblPr>
        <w:tblW w:w="6580" w:type="dxa"/>
        <w:tblInd w:w="93" w:type="dxa"/>
        <w:tblLook w:val="04A0"/>
      </w:tblPr>
      <w:tblGrid>
        <w:gridCol w:w="6580"/>
      </w:tblGrid>
      <w:tr w:rsidR="000358D9" w:rsidRPr="00AE3039" w:rsidTr="003D09DB">
        <w:trPr>
          <w:trHeight w:val="375"/>
        </w:trPr>
        <w:tc>
          <w:tcPr>
            <w:tcW w:w="6580" w:type="dxa"/>
            <w:tcBorders>
              <w:top w:val="nil"/>
              <w:left w:val="nil"/>
              <w:bottom w:val="nil"/>
              <w:right w:val="nil"/>
            </w:tcBorders>
            <w:shd w:val="clear" w:color="auto" w:fill="auto"/>
            <w:noWrap/>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Приложение № 1</w:t>
            </w:r>
          </w:p>
        </w:tc>
      </w:tr>
      <w:tr w:rsidR="000358D9" w:rsidRPr="00AE3039" w:rsidTr="003D09DB">
        <w:trPr>
          <w:trHeight w:val="375"/>
        </w:trPr>
        <w:tc>
          <w:tcPr>
            <w:tcW w:w="6580" w:type="dxa"/>
            <w:tcBorders>
              <w:top w:val="nil"/>
              <w:left w:val="nil"/>
              <w:bottom w:val="nil"/>
              <w:right w:val="nil"/>
            </w:tcBorders>
            <w:shd w:val="clear" w:color="auto" w:fill="auto"/>
            <w:noWrap/>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 xml:space="preserve"> к  решению Совета</w:t>
            </w:r>
          </w:p>
        </w:tc>
      </w:tr>
      <w:tr w:rsidR="000358D9" w:rsidRPr="00AE3039" w:rsidTr="003D09DB">
        <w:trPr>
          <w:trHeight w:val="375"/>
        </w:trPr>
        <w:tc>
          <w:tcPr>
            <w:tcW w:w="6580" w:type="dxa"/>
            <w:tcBorders>
              <w:top w:val="nil"/>
              <w:left w:val="nil"/>
              <w:bottom w:val="nil"/>
              <w:right w:val="nil"/>
            </w:tcBorders>
            <w:shd w:val="clear" w:color="auto" w:fill="auto"/>
            <w:noWrap/>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 xml:space="preserve"> Черниговского сельского поселения</w:t>
            </w:r>
          </w:p>
        </w:tc>
      </w:tr>
      <w:tr w:rsidR="000358D9" w:rsidRPr="00AE3039" w:rsidTr="003D09DB">
        <w:trPr>
          <w:trHeight w:val="375"/>
        </w:trPr>
        <w:tc>
          <w:tcPr>
            <w:tcW w:w="6580" w:type="dxa"/>
            <w:tcBorders>
              <w:top w:val="nil"/>
              <w:left w:val="nil"/>
              <w:bottom w:val="nil"/>
              <w:right w:val="nil"/>
            </w:tcBorders>
            <w:shd w:val="clear" w:color="auto" w:fill="auto"/>
            <w:noWrap/>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Белореченского района</w:t>
            </w:r>
          </w:p>
        </w:tc>
      </w:tr>
      <w:tr w:rsidR="000358D9" w:rsidRPr="00AE3039" w:rsidTr="003D09DB">
        <w:trPr>
          <w:trHeight w:val="375"/>
        </w:trPr>
        <w:tc>
          <w:tcPr>
            <w:tcW w:w="658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от 02 декабря 2015 года № 45</w:t>
            </w:r>
          </w:p>
        </w:tc>
      </w:tr>
      <w:tr w:rsidR="000358D9" w:rsidRPr="00AE3039" w:rsidTr="003D09DB">
        <w:trPr>
          <w:trHeight w:val="375"/>
        </w:trPr>
        <w:tc>
          <w:tcPr>
            <w:tcW w:w="658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"Приложение № 2</w:t>
            </w:r>
          </w:p>
        </w:tc>
      </w:tr>
      <w:tr w:rsidR="000358D9" w:rsidRPr="00AE3039" w:rsidTr="003D09DB">
        <w:trPr>
          <w:trHeight w:val="2892"/>
        </w:trPr>
        <w:tc>
          <w:tcPr>
            <w:tcW w:w="658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lastRenderedPageBreak/>
              <w:t>к решению Совета Черниговского                                                                             сельского поселения                                                                                            Белореченского района                                                                              от  25 декабря 2014 года № 23                                                                                                     в редакции решения Совета                                                                                                    Черниговского сельского поселения                                                                                                           Белореченского района                                                                                                от 02  декабря 2015 года № 45 "</w:t>
            </w:r>
          </w:p>
        </w:tc>
      </w:tr>
    </w:tbl>
    <w:p w:rsidR="000358D9" w:rsidRPr="00AE3039" w:rsidRDefault="000358D9" w:rsidP="000358D9">
      <w:pPr>
        <w:ind w:firstLine="708"/>
        <w:rPr>
          <w:rFonts w:ascii="Arial" w:hAnsi="Arial" w:cs="Arial"/>
          <w:sz w:val="24"/>
          <w:szCs w:val="24"/>
        </w:rPr>
      </w:pPr>
    </w:p>
    <w:p w:rsidR="000358D9" w:rsidRPr="00AE3039" w:rsidRDefault="000358D9" w:rsidP="000358D9">
      <w:pPr>
        <w:ind w:firstLine="708"/>
        <w:rPr>
          <w:rFonts w:ascii="Arial" w:hAnsi="Arial" w:cs="Arial"/>
          <w:sz w:val="24"/>
          <w:szCs w:val="24"/>
        </w:rPr>
      </w:pPr>
    </w:p>
    <w:p w:rsidR="000358D9" w:rsidRPr="00AE3039" w:rsidRDefault="000358D9" w:rsidP="000358D9">
      <w:pPr>
        <w:rPr>
          <w:rFonts w:ascii="Arial" w:hAnsi="Arial" w:cs="Arial"/>
          <w:b/>
          <w:bCs/>
          <w:color w:val="000000"/>
          <w:sz w:val="24"/>
          <w:szCs w:val="24"/>
        </w:rPr>
      </w:pPr>
      <w:r w:rsidRPr="00AE3039">
        <w:rPr>
          <w:rFonts w:ascii="Arial" w:hAnsi="Arial" w:cs="Arial"/>
          <w:b/>
          <w:bCs/>
          <w:color w:val="000000"/>
          <w:sz w:val="24"/>
          <w:szCs w:val="24"/>
        </w:rPr>
        <w:t>Объем поступлений доходов в бюджет Черниговского сельского поселения Белореченского района по главным администратарам дохода бюджета и закрепляемых за ними виды (подвиды) доходов бюджета на 2015 год</w:t>
      </w:r>
    </w:p>
    <w:p w:rsidR="000358D9" w:rsidRPr="00AE3039" w:rsidRDefault="000358D9" w:rsidP="000358D9">
      <w:pPr>
        <w:ind w:firstLine="708"/>
        <w:rPr>
          <w:rFonts w:ascii="Arial" w:hAnsi="Arial" w:cs="Arial"/>
          <w:sz w:val="24"/>
          <w:szCs w:val="24"/>
        </w:rPr>
      </w:pPr>
    </w:p>
    <w:p w:rsidR="000358D9" w:rsidRPr="00AE3039" w:rsidRDefault="000358D9" w:rsidP="000358D9">
      <w:pPr>
        <w:ind w:firstLine="708"/>
        <w:rPr>
          <w:rFonts w:ascii="Arial" w:hAnsi="Arial" w:cs="Arial"/>
          <w:sz w:val="24"/>
          <w:szCs w:val="24"/>
        </w:rPr>
      </w:pPr>
    </w:p>
    <w:tbl>
      <w:tblPr>
        <w:tblW w:w="9420" w:type="dxa"/>
        <w:tblInd w:w="93" w:type="dxa"/>
        <w:tblLook w:val="04A0"/>
      </w:tblPr>
      <w:tblGrid>
        <w:gridCol w:w="2840"/>
        <w:gridCol w:w="4204"/>
        <w:gridCol w:w="236"/>
        <w:gridCol w:w="2140"/>
      </w:tblGrid>
      <w:tr w:rsidR="000358D9" w:rsidRPr="00AE3039" w:rsidTr="003D09DB">
        <w:trPr>
          <w:trHeight w:val="375"/>
        </w:trPr>
        <w:tc>
          <w:tcPr>
            <w:tcW w:w="2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Код</w:t>
            </w:r>
          </w:p>
        </w:tc>
        <w:tc>
          <w:tcPr>
            <w:tcW w:w="44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Наименование дохода</w:t>
            </w:r>
          </w:p>
        </w:tc>
        <w:tc>
          <w:tcPr>
            <w:tcW w:w="2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Сумма</w:t>
            </w:r>
          </w:p>
        </w:tc>
      </w:tr>
      <w:tr w:rsidR="000358D9" w:rsidRPr="00AE3039" w:rsidTr="003D09DB">
        <w:trPr>
          <w:trHeight w:val="375"/>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0358D9" w:rsidRPr="00AE3039" w:rsidRDefault="000358D9" w:rsidP="003D09DB">
            <w:pPr>
              <w:jc w:val="left"/>
              <w:rPr>
                <w:rFonts w:ascii="Arial" w:hAnsi="Arial" w:cs="Arial"/>
                <w:color w:val="000000"/>
                <w:sz w:val="24"/>
                <w:szCs w:val="24"/>
              </w:rPr>
            </w:pPr>
          </w:p>
        </w:tc>
        <w:tc>
          <w:tcPr>
            <w:tcW w:w="4440" w:type="dxa"/>
            <w:gridSpan w:val="2"/>
            <w:vMerge/>
            <w:tcBorders>
              <w:top w:val="single" w:sz="8" w:space="0" w:color="auto"/>
              <w:left w:val="single" w:sz="8" w:space="0" w:color="auto"/>
              <w:bottom w:val="single" w:sz="8" w:space="0" w:color="000000"/>
              <w:right w:val="single" w:sz="8" w:space="0" w:color="auto"/>
            </w:tcBorders>
            <w:vAlign w:val="center"/>
            <w:hideMark/>
          </w:tcPr>
          <w:p w:rsidR="000358D9" w:rsidRPr="00AE3039" w:rsidRDefault="000358D9" w:rsidP="003D09DB">
            <w:pPr>
              <w:jc w:val="left"/>
              <w:rPr>
                <w:rFonts w:ascii="Arial" w:hAnsi="Arial" w:cs="Arial"/>
                <w:color w:val="000000"/>
                <w:sz w:val="24"/>
                <w:szCs w:val="24"/>
              </w:rPr>
            </w:pPr>
          </w:p>
        </w:tc>
        <w:tc>
          <w:tcPr>
            <w:tcW w:w="2140" w:type="dxa"/>
            <w:vMerge/>
            <w:tcBorders>
              <w:top w:val="single" w:sz="8" w:space="0" w:color="auto"/>
              <w:left w:val="single" w:sz="8" w:space="0" w:color="auto"/>
              <w:bottom w:val="single" w:sz="8" w:space="0" w:color="000000"/>
              <w:right w:val="single" w:sz="8" w:space="0" w:color="auto"/>
            </w:tcBorders>
            <w:vAlign w:val="center"/>
            <w:hideMark/>
          </w:tcPr>
          <w:p w:rsidR="000358D9" w:rsidRPr="00AE3039" w:rsidRDefault="000358D9" w:rsidP="003D09DB">
            <w:pPr>
              <w:jc w:val="left"/>
              <w:rPr>
                <w:rFonts w:ascii="Arial" w:hAnsi="Arial" w:cs="Arial"/>
                <w:color w:val="000000"/>
                <w:sz w:val="24"/>
                <w:szCs w:val="24"/>
              </w:rPr>
            </w:pP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bCs/>
                <w:color w:val="000000"/>
                <w:sz w:val="24"/>
                <w:szCs w:val="24"/>
              </w:rPr>
            </w:pPr>
            <w:r w:rsidRPr="00AE3039">
              <w:rPr>
                <w:rFonts w:ascii="Arial" w:hAnsi="Arial" w:cs="Arial"/>
                <w:bCs/>
                <w:color w:val="000000"/>
                <w:sz w:val="24"/>
                <w:szCs w:val="24"/>
              </w:rPr>
              <w:t>1 00 00000 00 0000 000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bCs/>
                <w:color w:val="000000"/>
                <w:sz w:val="24"/>
                <w:szCs w:val="24"/>
              </w:rPr>
            </w:pPr>
            <w:r w:rsidRPr="00AE3039">
              <w:rPr>
                <w:rFonts w:ascii="Arial" w:hAnsi="Arial" w:cs="Arial"/>
                <w:bCs/>
                <w:color w:val="000000"/>
                <w:sz w:val="24"/>
                <w:szCs w:val="24"/>
              </w:rPr>
              <w:t>Налоговые и неналоговые    доходы</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bCs/>
                <w:color w:val="000000"/>
                <w:sz w:val="24"/>
                <w:szCs w:val="24"/>
              </w:rPr>
            </w:pPr>
            <w:r w:rsidRPr="00AE3039">
              <w:rPr>
                <w:rFonts w:ascii="Arial" w:hAnsi="Arial" w:cs="Arial"/>
                <w:bCs/>
                <w:color w:val="000000"/>
                <w:sz w:val="24"/>
                <w:szCs w:val="24"/>
              </w:rPr>
              <w:t>3 527 800,00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1 01 02000 01 0000 110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Налог на доходы физических лиц*</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1 100 000,00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1 03 02000 01 0000 110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Акцизы по подакцизным товарам (продукции), производимым на территории Российской Федерации*:</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878 800,00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p>
        </w:tc>
        <w:tc>
          <w:tcPr>
            <w:tcW w:w="4440" w:type="dxa"/>
            <w:gridSpan w:val="2"/>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rPr>
                <w:rFonts w:ascii="Arial" w:hAnsi="Arial" w:cs="Arial"/>
                <w:sz w:val="24"/>
                <w:szCs w:val="24"/>
              </w:rPr>
            </w:pPr>
            <w:r w:rsidRPr="00AE3039">
              <w:rPr>
                <w:rFonts w:ascii="Arial" w:hAnsi="Arial" w:cs="Arial"/>
                <w:sz w:val="24"/>
                <w:szCs w:val="24"/>
              </w:rPr>
              <w:t>в том числе:</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 </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1 03 02230 01 0000 110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 </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1 03 02240 01 0000 110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 </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 </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1 03 02250 01 0000 110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 </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 </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1 03 02260 01 0000 110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 </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 </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1 05 03000 01 0000 110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Единый сельскохозяйственный налог*</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9 000,00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1 06 01030 10 0000 110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215 000,00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1 06 06000 00 0000 110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Земельный налог*</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1 100 000,00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1 11 05035 10 0000 120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автономных учреждений)</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222 000,00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1 16 51040 02 0000 140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 xml:space="preserve">Денежные взыскания (штрафы), </w:t>
            </w:r>
            <w:r w:rsidRPr="00AE3039">
              <w:rPr>
                <w:rFonts w:ascii="Arial" w:hAnsi="Arial" w:cs="Arial"/>
                <w:sz w:val="24"/>
                <w:szCs w:val="24"/>
              </w:rPr>
              <w:lastRenderedPageBreak/>
              <w:t>установленные законами субъектов Российской Федерации за несоблюдение муниципальных правовых актов, зачисляемые в бюджеты поселений</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lastRenderedPageBreak/>
              <w:t>3 000,00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bCs/>
                <w:color w:val="000000"/>
                <w:sz w:val="24"/>
                <w:szCs w:val="24"/>
              </w:rPr>
            </w:pPr>
            <w:r w:rsidRPr="00AE3039">
              <w:rPr>
                <w:rFonts w:ascii="Arial" w:hAnsi="Arial" w:cs="Arial"/>
                <w:bCs/>
                <w:color w:val="000000"/>
                <w:sz w:val="24"/>
                <w:szCs w:val="24"/>
              </w:rPr>
              <w:lastRenderedPageBreak/>
              <w:t>2 00 00000 00 0000 000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bCs/>
                <w:color w:val="000000"/>
                <w:sz w:val="24"/>
                <w:szCs w:val="24"/>
              </w:rPr>
            </w:pPr>
            <w:r w:rsidRPr="00AE3039">
              <w:rPr>
                <w:rFonts w:ascii="Arial" w:hAnsi="Arial" w:cs="Arial"/>
                <w:bCs/>
                <w:color w:val="000000"/>
                <w:sz w:val="24"/>
                <w:szCs w:val="24"/>
              </w:rPr>
              <w:t>Безвозмездные поступления</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bCs/>
                <w:color w:val="000000"/>
                <w:sz w:val="24"/>
                <w:szCs w:val="24"/>
              </w:rPr>
            </w:pPr>
            <w:r w:rsidRPr="00AE3039">
              <w:rPr>
                <w:rFonts w:ascii="Arial" w:hAnsi="Arial" w:cs="Arial"/>
                <w:bCs/>
                <w:color w:val="000000"/>
                <w:sz w:val="24"/>
                <w:szCs w:val="24"/>
              </w:rPr>
              <w:t>7 499 268,44</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2 02 00000 00 0000 000</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Безвозмездные поступления от других бюджетов бюджетной системы РФ</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7 499 268,44</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2 02 01001 10 0000 151</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Дотации бюджетам поселений на выравнивание бюджетной обеспеченности</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5 843 500,00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2 02 02999 10 0000 151</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Прочие субсидии бюджетам поселений</w:t>
            </w:r>
          </w:p>
        </w:tc>
        <w:tc>
          <w:tcPr>
            <w:tcW w:w="21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1 466 700,00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2 02 03015 10 0000 151</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Субвенции бюджетам поселений на осуществление полномочий по первичному воинскому учету на территориях, где отсутствуют военные комиссариаты</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181 800,00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2 02 03024 10 0000 151</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Субвенции  бюджетам поселений на выполнение передаваемых полномочий субъектов РФ</w:t>
            </w:r>
          </w:p>
        </w:tc>
        <w:tc>
          <w:tcPr>
            <w:tcW w:w="2140" w:type="dxa"/>
            <w:tcBorders>
              <w:top w:val="single" w:sz="8" w:space="0" w:color="auto"/>
              <w:left w:val="single" w:sz="8" w:space="0" w:color="auto"/>
              <w:bottom w:val="single" w:sz="8" w:space="0" w:color="000000"/>
              <w:right w:val="single" w:sz="8" w:space="0" w:color="auto"/>
            </w:tcBorders>
            <w:vAlign w:val="bottom"/>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3 800,00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2 02 04999 10 0000 151</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Прочие межбюджетные трансферты, передаваемые бюджетам поселений</w:t>
            </w:r>
          </w:p>
        </w:tc>
        <w:tc>
          <w:tcPr>
            <w:tcW w:w="21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300 000,00</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sz w:val="24"/>
                <w:szCs w:val="24"/>
              </w:rPr>
            </w:pPr>
            <w:r w:rsidRPr="00AE3039">
              <w:rPr>
                <w:rFonts w:ascii="Arial" w:hAnsi="Arial" w:cs="Arial"/>
                <w:sz w:val="24"/>
                <w:szCs w:val="24"/>
              </w:rPr>
              <w:t>2 19 05000 10 0000 151</w:t>
            </w: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Возврат остатков субсидий, субвенций и иных межбюджетных трансфертов, имеющих целевое назначение, прошлых лет из бюджетов поселений</w:t>
            </w:r>
          </w:p>
        </w:tc>
        <w:tc>
          <w:tcPr>
            <w:tcW w:w="21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jc w:val="right"/>
              <w:rPr>
                <w:rFonts w:ascii="Arial" w:hAnsi="Arial" w:cs="Arial"/>
                <w:color w:val="000000"/>
                <w:sz w:val="24"/>
                <w:szCs w:val="24"/>
              </w:rPr>
            </w:pPr>
            <w:r w:rsidRPr="00AE3039">
              <w:rPr>
                <w:rFonts w:ascii="Arial" w:hAnsi="Arial" w:cs="Arial"/>
                <w:color w:val="000000"/>
                <w:sz w:val="24"/>
                <w:szCs w:val="24"/>
              </w:rPr>
              <w:t>-296 531,56</w:t>
            </w:r>
          </w:p>
        </w:tc>
      </w:tr>
      <w:tr w:rsidR="000358D9" w:rsidRPr="00AE3039" w:rsidTr="003D09DB">
        <w:trPr>
          <w:trHeight w:val="375"/>
        </w:trPr>
        <w:tc>
          <w:tcPr>
            <w:tcW w:w="28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b/>
                <w:bCs/>
                <w:color w:val="000000"/>
                <w:sz w:val="24"/>
                <w:szCs w:val="24"/>
              </w:rPr>
            </w:pPr>
          </w:p>
        </w:tc>
        <w:tc>
          <w:tcPr>
            <w:tcW w:w="4440" w:type="dxa"/>
            <w:gridSpan w:val="2"/>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rPr>
                <w:rFonts w:ascii="Arial" w:hAnsi="Arial" w:cs="Arial"/>
                <w:bCs/>
                <w:color w:val="000000"/>
                <w:sz w:val="24"/>
                <w:szCs w:val="24"/>
              </w:rPr>
            </w:pPr>
            <w:r w:rsidRPr="00AE3039">
              <w:rPr>
                <w:rFonts w:ascii="Arial" w:hAnsi="Arial" w:cs="Arial"/>
                <w:bCs/>
                <w:color w:val="000000"/>
                <w:sz w:val="24"/>
                <w:szCs w:val="24"/>
              </w:rPr>
              <w:t>Всего доходов</w:t>
            </w:r>
          </w:p>
        </w:tc>
        <w:tc>
          <w:tcPr>
            <w:tcW w:w="2140" w:type="dxa"/>
            <w:tcBorders>
              <w:top w:val="single" w:sz="8" w:space="0" w:color="auto"/>
              <w:left w:val="single" w:sz="8" w:space="0" w:color="auto"/>
              <w:bottom w:val="single" w:sz="8" w:space="0" w:color="000000"/>
              <w:right w:val="single" w:sz="8" w:space="0" w:color="auto"/>
            </w:tcBorders>
            <w:hideMark/>
          </w:tcPr>
          <w:p w:rsidR="000358D9" w:rsidRPr="00AE3039" w:rsidRDefault="000358D9" w:rsidP="003D09DB">
            <w:pPr>
              <w:jc w:val="right"/>
              <w:rPr>
                <w:rFonts w:ascii="Arial" w:hAnsi="Arial" w:cs="Arial"/>
                <w:bCs/>
                <w:color w:val="000000"/>
                <w:sz w:val="24"/>
                <w:szCs w:val="24"/>
              </w:rPr>
            </w:pPr>
            <w:r w:rsidRPr="00AE3039">
              <w:rPr>
                <w:rFonts w:ascii="Arial" w:hAnsi="Arial" w:cs="Arial"/>
                <w:bCs/>
                <w:color w:val="000000"/>
                <w:sz w:val="24"/>
                <w:szCs w:val="24"/>
              </w:rPr>
              <w:t>11 027 068,44</w:t>
            </w:r>
          </w:p>
        </w:tc>
      </w:tr>
      <w:tr w:rsidR="000358D9" w:rsidRPr="00AE3039" w:rsidTr="003D09DB">
        <w:trPr>
          <w:trHeight w:val="1620"/>
        </w:trPr>
        <w:tc>
          <w:tcPr>
            <w:tcW w:w="9420" w:type="dxa"/>
            <w:gridSpan w:val="4"/>
            <w:tcBorders>
              <w:top w:val="nil"/>
              <w:left w:val="nil"/>
              <w:bottom w:val="nil"/>
              <w:right w:val="nil"/>
            </w:tcBorders>
            <w:shd w:val="clear" w:color="auto" w:fill="auto"/>
            <w:vAlign w:val="bottom"/>
            <w:hideMark/>
          </w:tcPr>
          <w:p w:rsidR="000358D9" w:rsidRPr="00AE3039" w:rsidRDefault="000358D9" w:rsidP="003D09DB">
            <w:pPr>
              <w:rPr>
                <w:rFonts w:ascii="Arial" w:hAnsi="Arial" w:cs="Arial"/>
                <w:color w:val="000000"/>
                <w:sz w:val="24"/>
                <w:szCs w:val="24"/>
              </w:rPr>
            </w:pPr>
            <w:r w:rsidRPr="00AE3039">
              <w:rPr>
                <w:rFonts w:ascii="Arial" w:hAnsi="Arial" w:cs="Arial"/>
                <w:color w:val="000000"/>
                <w:sz w:val="24"/>
                <w:szCs w:val="24"/>
              </w:rPr>
              <w:t>*- по видам и подвидам доходов, входящих в соответствующий групировочный код бюджетной классификации, зачисляемым в бюджет Черниговского сельского поселения в соответствии с законодательством Российской Федерации</w:t>
            </w:r>
          </w:p>
        </w:tc>
      </w:tr>
      <w:tr w:rsidR="000358D9" w:rsidRPr="00AE3039" w:rsidTr="003D09DB">
        <w:trPr>
          <w:trHeight w:val="360"/>
        </w:trPr>
        <w:tc>
          <w:tcPr>
            <w:tcW w:w="7044" w:type="dxa"/>
            <w:gridSpan w:val="2"/>
            <w:tcBorders>
              <w:top w:val="nil"/>
              <w:left w:val="nil"/>
              <w:bottom w:val="nil"/>
              <w:right w:val="nil"/>
            </w:tcBorders>
            <w:shd w:val="clear" w:color="auto" w:fill="auto"/>
            <w:hideMark/>
          </w:tcPr>
          <w:p w:rsidR="000358D9" w:rsidRPr="00AE3039" w:rsidRDefault="000358D9" w:rsidP="003D09DB">
            <w:pPr>
              <w:jc w:val="left"/>
              <w:rPr>
                <w:rFonts w:ascii="Arial" w:hAnsi="Arial" w:cs="Arial"/>
                <w:b/>
                <w:bCs/>
                <w:color w:val="000000"/>
                <w:sz w:val="24"/>
                <w:szCs w:val="24"/>
              </w:rPr>
            </w:pPr>
          </w:p>
          <w:p w:rsidR="000358D9" w:rsidRPr="00AE3039" w:rsidRDefault="000358D9" w:rsidP="003D09DB">
            <w:pPr>
              <w:jc w:val="left"/>
              <w:rPr>
                <w:rFonts w:ascii="Arial" w:hAnsi="Arial" w:cs="Arial"/>
                <w:b/>
                <w:bCs/>
                <w:color w:val="000000"/>
                <w:sz w:val="24"/>
                <w:szCs w:val="24"/>
              </w:rPr>
            </w:pPr>
          </w:p>
          <w:p w:rsidR="000358D9" w:rsidRPr="00AE3039" w:rsidRDefault="000358D9" w:rsidP="003D09DB">
            <w:pPr>
              <w:jc w:val="left"/>
              <w:rPr>
                <w:rFonts w:ascii="Arial" w:hAnsi="Arial" w:cs="Arial"/>
                <w:b/>
                <w:bCs/>
                <w:color w:val="000000"/>
                <w:sz w:val="24"/>
                <w:szCs w:val="24"/>
              </w:rPr>
            </w:pPr>
          </w:p>
          <w:p w:rsidR="000358D9" w:rsidRPr="00AE3039" w:rsidRDefault="000358D9" w:rsidP="003D09DB">
            <w:pPr>
              <w:ind w:firstLine="616"/>
              <w:jc w:val="left"/>
              <w:rPr>
                <w:rFonts w:ascii="Arial" w:hAnsi="Arial" w:cs="Arial"/>
                <w:bCs/>
                <w:color w:val="000000"/>
                <w:sz w:val="24"/>
                <w:szCs w:val="24"/>
              </w:rPr>
            </w:pPr>
            <w:r w:rsidRPr="00AE3039">
              <w:rPr>
                <w:rFonts w:ascii="Arial" w:hAnsi="Arial" w:cs="Arial"/>
                <w:bCs/>
                <w:color w:val="000000"/>
                <w:sz w:val="24"/>
                <w:szCs w:val="24"/>
              </w:rPr>
              <w:t>Начальник финансового отдела администрации</w:t>
            </w:r>
          </w:p>
          <w:p w:rsidR="000358D9" w:rsidRPr="00AE3039" w:rsidRDefault="000358D9" w:rsidP="003D09DB">
            <w:pPr>
              <w:ind w:firstLine="616"/>
              <w:jc w:val="left"/>
              <w:rPr>
                <w:rFonts w:ascii="Arial" w:hAnsi="Arial" w:cs="Arial"/>
                <w:bCs/>
                <w:color w:val="000000"/>
                <w:sz w:val="24"/>
                <w:szCs w:val="24"/>
              </w:rPr>
            </w:pPr>
            <w:r w:rsidRPr="00AE3039">
              <w:rPr>
                <w:rFonts w:ascii="Arial" w:hAnsi="Arial" w:cs="Arial"/>
                <w:bCs/>
                <w:color w:val="000000"/>
                <w:sz w:val="24"/>
                <w:szCs w:val="24"/>
              </w:rPr>
              <w:t>Черниговского сельского поселения</w:t>
            </w:r>
          </w:p>
          <w:p w:rsidR="000358D9" w:rsidRPr="00AE3039" w:rsidRDefault="000358D9" w:rsidP="003D09DB">
            <w:pPr>
              <w:ind w:firstLine="616"/>
              <w:jc w:val="left"/>
              <w:rPr>
                <w:rFonts w:ascii="Arial" w:hAnsi="Arial" w:cs="Arial"/>
                <w:bCs/>
                <w:color w:val="000000"/>
                <w:sz w:val="24"/>
                <w:szCs w:val="24"/>
              </w:rPr>
            </w:pPr>
            <w:r w:rsidRPr="00AE3039">
              <w:rPr>
                <w:rFonts w:ascii="Arial" w:hAnsi="Arial" w:cs="Arial"/>
                <w:bCs/>
                <w:color w:val="000000"/>
                <w:sz w:val="24"/>
                <w:szCs w:val="24"/>
              </w:rPr>
              <w:t>Белореченского района</w:t>
            </w:r>
          </w:p>
          <w:p w:rsidR="000358D9" w:rsidRPr="00AE3039" w:rsidRDefault="000358D9" w:rsidP="003D09DB">
            <w:pPr>
              <w:ind w:firstLine="616"/>
              <w:jc w:val="left"/>
              <w:rPr>
                <w:rFonts w:ascii="Arial" w:hAnsi="Arial" w:cs="Arial"/>
                <w:b/>
                <w:bCs/>
                <w:color w:val="000000"/>
                <w:sz w:val="24"/>
                <w:szCs w:val="24"/>
              </w:rPr>
            </w:pPr>
            <w:r w:rsidRPr="00AE3039">
              <w:rPr>
                <w:rFonts w:ascii="Arial" w:hAnsi="Arial" w:cs="Arial"/>
                <w:bCs/>
                <w:color w:val="000000"/>
                <w:sz w:val="24"/>
                <w:szCs w:val="24"/>
              </w:rPr>
              <w:t>А.В. Черемных</w:t>
            </w:r>
          </w:p>
        </w:tc>
        <w:tc>
          <w:tcPr>
            <w:tcW w:w="236" w:type="dxa"/>
            <w:tcBorders>
              <w:top w:val="nil"/>
              <w:left w:val="nil"/>
              <w:bottom w:val="nil"/>
              <w:right w:val="nil"/>
            </w:tcBorders>
            <w:shd w:val="clear" w:color="auto" w:fill="auto"/>
            <w:hideMark/>
          </w:tcPr>
          <w:p w:rsidR="000358D9" w:rsidRPr="00AE3039" w:rsidRDefault="000358D9" w:rsidP="003D09DB">
            <w:pPr>
              <w:rPr>
                <w:rFonts w:ascii="Arial" w:hAnsi="Arial" w:cs="Arial"/>
                <w:b/>
                <w:bCs/>
                <w:color w:val="000000"/>
                <w:sz w:val="24"/>
                <w:szCs w:val="24"/>
              </w:rPr>
            </w:pPr>
          </w:p>
        </w:tc>
        <w:tc>
          <w:tcPr>
            <w:tcW w:w="2140" w:type="dxa"/>
            <w:tcBorders>
              <w:top w:val="nil"/>
              <w:left w:val="nil"/>
              <w:bottom w:val="nil"/>
              <w:right w:val="nil"/>
            </w:tcBorders>
            <w:shd w:val="clear" w:color="auto" w:fill="auto"/>
            <w:vAlign w:val="bottom"/>
            <w:hideMark/>
          </w:tcPr>
          <w:p w:rsidR="000358D9" w:rsidRPr="00AE3039" w:rsidRDefault="000358D9" w:rsidP="003D09DB">
            <w:pPr>
              <w:jc w:val="right"/>
              <w:rPr>
                <w:rFonts w:ascii="Arial" w:hAnsi="Arial" w:cs="Arial"/>
                <w:b/>
                <w:bCs/>
                <w:color w:val="000000"/>
                <w:sz w:val="24"/>
                <w:szCs w:val="24"/>
              </w:rPr>
            </w:pPr>
          </w:p>
        </w:tc>
      </w:tr>
      <w:tr w:rsidR="000358D9" w:rsidRPr="00AE3039" w:rsidTr="003D09DB">
        <w:trPr>
          <w:trHeight w:val="315"/>
        </w:trPr>
        <w:tc>
          <w:tcPr>
            <w:tcW w:w="7044" w:type="dxa"/>
            <w:gridSpan w:val="2"/>
            <w:tcBorders>
              <w:top w:val="nil"/>
              <w:left w:val="nil"/>
              <w:bottom w:val="nil"/>
              <w:right w:val="nil"/>
            </w:tcBorders>
            <w:shd w:val="clear" w:color="auto" w:fill="auto"/>
            <w:hideMark/>
          </w:tcPr>
          <w:p w:rsidR="000358D9" w:rsidRPr="00AE3039" w:rsidRDefault="000358D9" w:rsidP="003D09DB">
            <w:pPr>
              <w:jc w:val="left"/>
              <w:rPr>
                <w:rFonts w:ascii="Arial" w:hAnsi="Arial" w:cs="Arial"/>
                <w:color w:val="000000"/>
                <w:sz w:val="24"/>
                <w:szCs w:val="24"/>
              </w:rPr>
            </w:pPr>
          </w:p>
        </w:tc>
        <w:tc>
          <w:tcPr>
            <w:tcW w:w="236" w:type="dxa"/>
            <w:tcBorders>
              <w:top w:val="nil"/>
              <w:left w:val="nil"/>
              <w:bottom w:val="nil"/>
              <w:right w:val="nil"/>
            </w:tcBorders>
            <w:shd w:val="clear" w:color="auto" w:fill="auto"/>
            <w:hideMark/>
          </w:tcPr>
          <w:p w:rsidR="000358D9" w:rsidRPr="00AE3039" w:rsidRDefault="000358D9" w:rsidP="003D09DB">
            <w:pPr>
              <w:rPr>
                <w:rFonts w:ascii="Arial" w:hAnsi="Arial" w:cs="Arial"/>
                <w:color w:val="000000"/>
                <w:sz w:val="24"/>
                <w:szCs w:val="24"/>
              </w:rPr>
            </w:pPr>
          </w:p>
        </w:tc>
        <w:tc>
          <w:tcPr>
            <w:tcW w:w="2140" w:type="dxa"/>
            <w:tcBorders>
              <w:top w:val="nil"/>
              <w:left w:val="nil"/>
              <w:bottom w:val="nil"/>
              <w:right w:val="nil"/>
            </w:tcBorders>
            <w:shd w:val="clear" w:color="000000" w:fill="FFFFFF"/>
            <w:noWrap/>
            <w:vAlign w:val="bottom"/>
            <w:hideMark/>
          </w:tcPr>
          <w:p w:rsidR="000358D9" w:rsidRPr="00AE3039" w:rsidRDefault="000358D9" w:rsidP="003D09DB">
            <w:pPr>
              <w:jc w:val="right"/>
              <w:rPr>
                <w:rFonts w:ascii="Arial" w:hAnsi="Arial" w:cs="Arial"/>
                <w:color w:val="000000"/>
                <w:sz w:val="24"/>
                <w:szCs w:val="24"/>
              </w:rPr>
            </w:pPr>
          </w:p>
        </w:tc>
      </w:tr>
      <w:tr w:rsidR="000358D9" w:rsidRPr="00AE3039" w:rsidTr="003D09DB">
        <w:trPr>
          <w:trHeight w:val="80"/>
        </w:trPr>
        <w:tc>
          <w:tcPr>
            <w:tcW w:w="7044" w:type="dxa"/>
            <w:gridSpan w:val="2"/>
            <w:tcBorders>
              <w:top w:val="nil"/>
              <w:left w:val="nil"/>
              <w:bottom w:val="nil"/>
              <w:right w:val="nil"/>
            </w:tcBorders>
            <w:shd w:val="clear" w:color="auto" w:fill="auto"/>
            <w:noWrap/>
            <w:hideMark/>
          </w:tcPr>
          <w:p w:rsidR="000358D9" w:rsidRPr="00AE3039" w:rsidRDefault="000358D9" w:rsidP="003D09DB">
            <w:pPr>
              <w:jc w:val="left"/>
              <w:rPr>
                <w:rFonts w:ascii="Arial" w:hAnsi="Arial" w:cs="Arial"/>
                <w:sz w:val="24"/>
                <w:szCs w:val="24"/>
              </w:rPr>
            </w:pPr>
          </w:p>
        </w:tc>
        <w:tc>
          <w:tcPr>
            <w:tcW w:w="236" w:type="dxa"/>
            <w:tcBorders>
              <w:top w:val="nil"/>
              <w:left w:val="nil"/>
              <w:bottom w:val="nil"/>
              <w:right w:val="nil"/>
            </w:tcBorders>
            <w:shd w:val="clear" w:color="auto" w:fill="auto"/>
            <w:hideMark/>
          </w:tcPr>
          <w:p w:rsidR="000358D9" w:rsidRPr="00AE3039" w:rsidRDefault="000358D9" w:rsidP="003D09DB">
            <w:pPr>
              <w:jc w:val="left"/>
              <w:rPr>
                <w:rFonts w:ascii="Arial" w:hAnsi="Arial" w:cs="Arial"/>
                <w:sz w:val="24"/>
                <w:szCs w:val="24"/>
              </w:rPr>
            </w:pPr>
          </w:p>
        </w:tc>
        <w:tc>
          <w:tcPr>
            <w:tcW w:w="2140" w:type="dxa"/>
            <w:tcBorders>
              <w:top w:val="nil"/>
              <w:left w:val="nil"/>
              <w:bottom w:val="nil"/>
              <w:right w:val="nil"/>
            </w:tcBorders>
            <w:shd w:val="clear" w:color="000000" w:fill="FFFFFF"/>
            <w:noWrap/>
            <w:vAlign w:val="bottom"/>
            <w:hideMark/>
          </w:tcPr>
          <w:p w:rsidR="000358D9" w:rsidRPr="00AE3039" w:rsidRDefault="000358D9" w:rsidP="003D09DB">
            <w:pPr>
              <w:jc w:val="right"/>
              <w:rPr>
                <w:rFonts w:ascii="Arial" w:hAnsi="Arial" w:cs="Arial"/>
                <w:color w:val="000000"/>
                <w:sz w:val="24"/>
                <w:szCs w:val="24"/>
              </w:rPr>
            </w:pPr>
          </w:p>
        </w:tc>
      </w:tr>
    </w:tbl>
    <w:p w:rsidR="000358D9" w:rsidRPr="00AE3039" w:rsidRDefault="000358D9" w:rsidP="000358D9">
      <w:pPr>
        <w:ind w:firstLine="708"/>
        <w:rPr>
          <w:rFonts w:ascii="Arial" w:hAnsi="Arial" w:cs="Arial"/>
          <w:sz w:val="24"/>
          <w:szCs w:val="24"/>
        </w:rPr>
      </w:pPr>
    </w:p>
    <w:p w:rsidR="000358D9" w:rsidRPr="00AE3039" w:rsidRDefault="000358D9" w:rsidP="000358D9">
      <w:pPr>
        <w:ind w:firstLine="708"/>
        <w:rPr>
          <w:rFonts w:ascii="Arial" w:hAnsi="Arial" w:cs="Arial"/>
          <w:sz w:val="24"/>
          <w:szCs w:val="24"/>
        </w:rPr>
      </w:pPr>
    </w:p>
    <w:tbl>
      <w:tblPr>
        <w:tblW w:w="6340" w:type="dxa"/>
        <w:tblInd w:w="93" w:type="dxa"/>
        <w:tblLook w:val="04A0"/>
      </w:tblPr>
      <w:tblGrid>
        <w:gridCol w:w="6340"/>
      </w:tblGrid>
      <w:tr w:rsidR="000358D9" w:rsidRPr="00AE3039" w:rsidTr="003D09DB">
        <w:trPr>
          <w:trHeight w:val="375"/>
        </w:trPr>
        <w:tc>
          <w:tcPr>
            <w:tcW w:w="6340" w:type="dxa"/>
            <w:tcBorders>
              <w:top w:val="nil"/>
              <w:left w:val="nil"/>
              <w:bottom w:val="nil"/>
              <w:right w:val="nil"/>
            </w:tcBorders>
            <w:shd w:val="clear" w:color="auto" w:fill="auto"/>
            <w:noWrap/>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Приложение № 2</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к решению Совета</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lastRenderedPageBreak/>
              <w:t>Черниговского сельского поселения</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Белореченского района</w:t>
            </w:r>
          </w:p>
        </w:tc>
      </w:tr>
      <w:tr w:rsidR="000358D9" w:rsidRPr="00AE3039" w:rsidTr="003D09DB">
        <w:trPr>
          <w:trHeight w:val="443"/>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от 02 декабря 2015 года № 45</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"Приложение № 3</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к решению Совета Черниговского</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Белореченского района</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от 25 декабря 2014 года № 23</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в редакции решения Совета</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Черниговского сельского поселения</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Белореченского района</w:t>
            </w:r>
          </w:p>
        </w:tc>
      </w:tr>
      <w:tr w:rsidR="000358D9" w:rsidRPr="00AE3039" w:rsidTr="003D09DB">
        <w:trPr>
          <w:trHeight w:val="375"/>
        </w:trPr>
        <w:tc>
          <w:tcPr>
            <w:tcW w:w="6340" w:type="dxa"/>
            <w:tcBorders>
              <w:top w:val="nil"/>
              <w:left w:val="nil"/>
              <w:bottom w:val="nil"/>
              <w:right w:val="nil"/>
            </w:tcBorders>
            <w:shd w:val="clear" w:color="auto" w:fill="auto"/>
            <w:vAlign w:val="bottom"/>
            <w:hideMark/>
          </w:tcPr>
          <w:p w:rsidR="000358D9" w:rsidRPr="00AE3039" w:rsidRDefault="000358D9" w:rsidP="003D09DB">
            <w:pPr>
              <w:jc w:val="left"/>
              <w:rPr>
                <w:rFonts w:ascii="Arial" w:hAnsi="Arial" w:cs="Arial"/>
                <w:color w:val="000000"/>
                <w:sz w:val="24"/>
                <w:szCs w:val="24"/>
              </w:rPr>
            </w:pPr>
            <w:r w:rsidRPr="00AE3039">
              <w:rPr>
                <w:rFonts w:ascii="Arial" w:hAnsi="Arial" w:cs="Arial"/>
                <w:color w:val="000000"/>
                <w:sz w:val="24"/>
                <w:szCs w:val="24"/>
              </w:rPr>
              <w:t>от 02 декабря 2015 года № 45</w:t>
            </w:r>
          </w:p>
        </w:tc>
      </w:tr>
    </w:tbl>
    <w:p w:rsidR="000358D9" w:rsidRPr="00386F20" w:rsidRDefault="000358D9" w:rsidP="000358D9">
      <w:pPr>
        <w:ind w:firstLine="708"/>
        <w:rPr>
          <w:rFonts w:ascii="Arial" w:hAnsi="Arial" w:cs="Arial"/>
          <w:sz w:val="24"/>
          <w:szCs w:val="24"/>
        </w:rPr>
      </w:pPr>
    </w:p>
    <w:p w:rsidR="000358D9" w:rsidRPr="00386F20" w:rsidRDefault="000358D9" w:rsidP="000358D9">
      <w:pPr>
        <w:ind w:firstLine="708"/>
        <w:rPr>
          <w:rFonts w:ascii="Arial" w:hAnsi="Arial" w:cs="Arial"/>
          <w:sz w:val="24"/>
          <w:szCs w:val="24"/>
        </w:rPr>
      </w:pPr>
    </w:p>
    <w:p w:rsidR="000358D9" w:rsidRPr="00386F20" w:rsidRDefault="000358D9" w:rsidP="000358D9">
      <w:pPr>
        <w:jc w:val="center"/>
        <w:rPr>
          <w:rFonts w:ascii="Arial" w:hAnsi="Arial" w:cs="Arial"/>
          <w:b/>
          <w:bCs/>
          <w:color w:val="000000"/>
          <w:sz w:val="24"/>
          <w:szCs w:val="24"/>
        </w:rPr>
      </w:pPr>
      <w:r w:rsidRPr="00AE3039">
        <w:rPr>
          <w:rFonts w:ascii="Arial" w:hAnsi="Arial" w:cs="Arial"/>
          <w:b/>
          <w:bCs/>
          <w:color w:val="000000"/>
          <w:sz w:val="24"/>
          <w:szCs w:val="24"/>
        </w:rPr>
        <w:t>Безвозмездные поступления из бюджетов других уровней в бюджет Черниговского сельского поселения Белореченского района в 2015 году</w:t>
      </w:r>
    </w:p>
    <w:p w:rsidR="000358D9" w:rsidRPr="00386F20" w:rsidRDefault="000358D9" w:rsidP="000358D9">
      <w:pPr>
        <w:rPr>
          <w:rFonts w:ascii="Arial" w:hAnsi="Arial" w:cs="Arial"/>
          <w:sz w:val="24"/>
          <w:szCs w:val="24"/>
        </w:rPr>
      </w:pPr>
    </w:p>
    <w:tbl>
      <w:tblPr>
        <w:tblW w:w="10018" w:type="dxa"/>
        <w:tblInd w:w="93" w:type="dxa"/>
        <w:tblLook w:val="04A0"/>
      </w:tblPr>
      <w:tblGrid>
        <w:gridCol w:w="3276"/>
        <w:gridCol w:w="5103"/>
        <w:gridCol w:w="1639"/>
      </w:tblGrid>
      <w:tr w:rsidR="000358D9" w:rsidRPr="00AE3039" w:rsidTr="003D09DB">
        <w:trPr>
          <w:trHeight w:val="345"/>
        </w:trPr>
        <w:tc>
          <w:tcPr>
            <w:tcW w:w="3276" w:type="dxa"/>
            <w:vMerge w:val="restart"/>
            <w:tcBorders>
              <w:top w:val="single" w:sz="8" w:space="0" w:color="auto"/>
              <w:left w:val="single" w:sz="8" w:space="0" w:color="auto"/>
              <w:bottom w:val="nil"/>
              <w:right w:val="single" w:sz="8"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Код</w:t>
            </w:r>
          </w:p>
        </w:tc>
        <w:tc>
          <w:tcPr>
            <w:tcW w:w="5103" w:type="dxa"/>
            <w:vMerge w:val="restart"/>
            <w:tcBorders>
              <w:top w:val="single" w:sz="8" w:space="0" w:color="auto"/>
              <w:left w:val="single" w:sz="8" w:space="0" w:color="auto"/>
              <w:bottom w:val="nil"/>
              <w:right w:val="single" w:sz="8"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Наименование дохода</w:t>
            </w:r>
          </w:p>
        </w:tc>
        <w:tc>
          <w:tcPr>
            <w:tcW w:w="1639" w:type="dxa"/>
            <w:vMerge w:val="restart"/>
            <w:tcBorders>
              <w:top w:val="single" w:sz="8" w:space="0" w:color="auto"/>
              <w:left w:val="single" w:sz="8" w:space="0" w:color="auto"/>
              <w:bottom w:val="nil"/>
              <w:right w:val="single" w:sz="8"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Сумма</w:t>
            </w:r>
          </w:p>
        </w:tc>
      </w:tr>
      <w:tr w:rsidR="000358D9" w:rsidRPr="00AE3039" w:rsidTr="003D09DB">
        <w:trPr>
          <w:trHeight w:val="322"/>
        </w:trPr>
        <w:tc>
          <w:tcPr>
            <w:tcW w:w="3276" w:type="dxa"/>
            <w:vMerge/>
            <w:tcBorders>
              <w:top w:val="single" w:sz="8" w:space="0" w:color="auto"/>
              <w:left w:val="single" w:sz="8" w:space="0" w:color="auto"/>
              <w:bottom w:val="nil"/>
              <w:right w:val="single" w:sz="8" w:space="0" w:color="auto"/>
            </w:tcBorders>
            <w:vAlign w:val="center"/>
            <w:hideMark/>
          </w:tcPr>
          <w:p w:rsidR="000358D9" w:rsidRPr="00AE3039" w:rsidRDefault="000358D9" w:rsidP="003D09DB">
            <w:pPr>
              <w:jc w:val="left"/>
              <w:rPr>
                <w:rFonts w:ascii="Arial" w:hAnsi="Arial" w:cs="Arial"/>
                <w:color w:val="000000"/>
                <w:sz w:val="24"/>
                <w:szCs w:val="24"/>
              </w:rPr>
            </w:pPr>
          </w:p>
        </w:tc>
        <w:tc>
          <w:tcPr>
            <w:tcW w:w="5103" w:type="dxa"/>
            <w:vMerge/>
            <w:tcBorders>
              <w:top w:val="single" w:sz="8" w:space="0" w:color="auto"/>
              <w:left w:val="single" w:sz="8" w:space="0" w:color="auto"/>
              <w:bottom w:val="nil"/>
              <w:right w:val="single" w:sz="8" w:space="0" w:color="auto"/>
            </w:tcBorders>
            <w:vAlign w:val="center"/>
            <w:hideMark/>
          </w:tcPr>
          <w:p w:rsidR="000358D9" w:rsidRPr="00AE3039" w:rsidRDefault="000358D9" w:rsidP="003D09DB">
            <w:pPr>
              <w:jc w:val="left"/>
              <w:rPr>
                <w:rFonts w:ascii="Arial" w:hAnsi="Arial" w:cs="Arial"/>
                <w:color w:val="000000"/>
                <w:sz w:val="24"/>
                <w:szCs w:val="24"/>
              </w:rPr>
            </w:pPr>
          </w:p>
        </w:tc>
        <w:tc>
          <w:tcPr>
            <w:tcW w:w="1639" w:type="dxa"/>
            <w:vMerge/>
            <w:tcBorders>
              <w:top w:val="single" w:sz="8" w:space="0" w:color="auto"/>
              <w:left w:val="single" w:sz="8" w:space="0" w:color="auto"/>
              <w:bottom w:val="nil"/>
              <w:right w:val="single" w:sz="8" w:space="0" w:color="auto"/>
            </w:tcBorders>
            <w:vAlign w:val="center"/>
            <w:hideMark/>
          </w:tcPr>
          <w:p w:rsidR="000358D9" w:rsidRPr="00AE3039" w:rsidRDefault="000358D9" w:rsidP="003D09DB">
            <w:pPr>
              <w:jc w:val="left"/>
              <w:rPr>
                <w:rFonts w:ascii="Arial" w:hAnsi="Arial" w:cs="Arial"/>
                <w:color w:val="000000"/>
                <w:sz w:val="24"/>
                <w:szCs w:val="24"/>
              </w:rPr>
            </w:pPr>
          </w:p>
        </w:tc>
      </w:tr>
      <w:tr w:rsidR="000358D9" w:rsidRPr="00AE3039" w:rsidTr="003D09DB">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1</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0358D9" w:rsidRPr="00AE3039" w:rsidRDefault="000358D9" w:rsidP="003D09DB">
            <w:pPr>
              <w:jc w:val="center"/>
              <w:rPr>
                <w:rFonts w:ascii="Arial" w:hAnsi="Arial" w:cs="Arial"/>
                <w:color w:val="000000"/>
                <w:sz w:val="24"/>
                <w:szCs w:val="24"/>
              </w:rPr>
            </w:pPr>
            <w:r w:rsidRPr="00AE3039">
              <w:rPr>
                <w:rFonts w:ascii="Arial" w:hAnsi="Arial" w:cs="Arial"/>
                <w:color w:val="000000"/>
                <w:sz w:val="24"/>
                <w:szCs w:val="24"/>
              </w:rPr>
              <w:t>3</w:t>
            </w:r>
          </w:p>
        </w:tc>
      </w:tr>
      <w:tr w:rsidR="000358D9" w:rsidRPr="00386F20" w:rsidTr="003D09DB">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0358D9" w:rsidRPr="00386F20" w:rsidRDefault="000358D9" w:rsidP="003D09DB">
            <w:pPr>
              <w:rPr>
                <w:rFonts w:ascii="Arial" w:hAnsi="Arial" w:cs="Arial"/>
                <w:bCs/>
                <w:color w:val="000000"/>
                <w:sz w:val="24"/>
                <w:szCs w:val="24"/>
              </w:rPr>
            </w:pPr>
            <w:r w:rsidRPr="00386F20">
              <w:rPr>
                <w:rFonts w:ascii="Arial" w:hAnsi="Arial" w:cs="Arial"/>
                <w:bCs/>
                <w:color w:val="000000"/>
                <w:sz w:val="24"/>
                <w:szCs w:val="24"/>
              </w:rPr>
              <w:t>2 02 00000 00 0000 000</w:t>
            </w:r>
          </w:p>
        </w:tc>
        <w:tc>
          <w:tcPr>
            <w:tcW w:w="5103"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bCs/>
                <w:color w:val="000000"/>
                <w:sz w:val="24"/>
                <w:szCs w:val="24"/>
              </w:rPr>
            </w:pPr>
            <w:r w:rsidRPr="00386F20">
              <w:rPr>
                <w:rFonts w:ascii="Arial" w:hAnsi="Arial" w:cs="Arial"/>
                <w:bCs/>
                <w:color w:val="000000"/>
                <w:sz w:val="24"/>
                <w:szCs w:val="24"/>
              </w:rPr>
              <w:t>Безвозмездные поступления от других бюджетов бюджетной системы РФ</w:t>
            </w:r>
          </w:p>
        </w:tc>
        <w:tc>
          <w:tcPr>
            <w:tcW w:w="1639"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bCs/>
                <w:color w:val="000000"/>
                <w:sz w:val="24"/>
                <w:szCs w:val="24"/>
              </w:rPr>
            </w:pPr>
            <w:r w:rsidRPr="00386F20">
              <w:rPr>
                <w:rFonts w:ascii="Arial" w:hAnsi="Arial" w:cs="Arial"/>
                <w:bCs/>
                <w:color w:val="000000"/>
                <w:sz w:val="24"/>
                <w:szCs w:val="24"/>
              </w:rPr>
              <w:t>7795 800,00</w:t>
            </w:r>
          </w:p>
        </w:tc>
      </w:tr>
      <w:tr w:rsidR="000358D9" w:rsidRPr="00386F20" w:rsidTr="003D09DB">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2 02 01001 10 0000 151</w:t>
            </w:r>
          </w:p>
        </w:tc>
        <w:tc>
          <w:tcPr>
            <w:tcW w:w="5103"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Дотации бюджетам поселений на выравнивание бюджетной обеспеченности</w:t>
            </w:r>
          </w:p>
        </w:tc>
        <w:tc>
          <w:tcPr>
            <w:tcW w:w="1639"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5843 500,00</w:t>
            </w:r>
          </w:p>
        </w:tc>
      </w:tr>
      <w:tr w:rsidR="000358D9" w:rsidRPr="00386F20" w:rsidTr="003D09DB">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0358D9" w:rsidRPr="00386F20" w:rsidRDefault="000358D9" w:rsidP="003D09DB">
            <w:pPr>
              <w:rPr>
                <w:rFonts w:ascii="Arial" w:hAnsi="Arial" w:cs="Arial"/>
                <w:sz w:val="24"/>
                <w:szCs w:val="24"/>
              </w:rPr>
            </w:pPr>
            <w:r w:rsidRPr="00386F20">
              <w:rPr>
                <w:rFonts w:ascii="Arial" w:hAnsi="Arial" w:cs="Arial"/>
                <w:sz w:val="24"/>
                <w:szCs w:val="24"/>
              </w:rPr>
              <w:t>2 02 02999 10 0000 151</w:t>
            </w:r>
          </w:p>
        </w:tc>
        <w:tc>
          <w:tcPr>
            <w:tcW w:w="5103"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Прочие субсидии бюджетам поселений</w:t>
            </w:r>
          </w:p>
        </w:tc>
        <w:tc>
          <w:tcPr>
            <w:tcW w:w="1639"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1466 700,00</w:t>
            </w:r>
          </w:p>
        </w:tc>
      </w:tr>
      <w:tr w:rsidR="000358D9" w:rsidRPr="00386F20" w:rsidTr="003D09DB">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2 02 03015 10 0000 151</w:t>
            </w:r>
          </w:p>
        </w:tc>
        <w:tc>
          <w:tcPr>
            <w:tcW w:w="5103"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Субвенции бюджетам поселений на осуществление полномочий по первичному воинскому учету на территориях, где отсутствуют военные комиссариаты</w:t>
            </w:r>
          </w:p>
        </w:tc>
        <w:tc>
          <w:tcPr>
            <w:tcW w:w="1639"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jc w:val="right"/>
              <w:rPr>
                <w:rFonts w:ascii="Arial" w:hAnsi="Arial" w:cs="Arial"/>
                <w:color w:val="000000"/>
                <w:sz w:val="24"/>
                <w:szCs w:val="24"/>
              </w:rPr>
            </w:pPr>
            <w:r w:rsidRPr="00386F20">
              <w:rPr>
                <w:rFonts w:ascii="Arial" w:hAnsi="Arial" w:cs="Arial"/>
                <w:color w:val="000000"/>
                <w:sz w:val="24"/>
                <w:szCs w:val="24"/>
              </w:rPr>
              <w:t>181 800,00</w:t>
            </w:r>
          </w:p>
        </w:tc>
      </w:tr>
      <w:tr w:rsidR="000358D9" w:rsidRPr="00386F20" w:rsidTr="003D09DB">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2 02 03024 10 0000 151</w:t>
            </w:r>
          </w:p>
        </w:tc>
        <w:tc>
          <w:tcPr>
            <w:tcW w:w="5103"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Субвенции  бюджетам поселений на выполнение передаваемых полномочий субъектов РФ</w:t>
            </w:r>
          </w:p>
        </w:tc>
        <w:tc>
          <w:tcPr>
            <w:tcW w:w="1639" w:type="dxa"/>
            <w:tcBorders>
              <w:top w:val="single" w:sz="4" w:space="0" w:color="auto"/>
              <w:left w:val="nil"/>
              <w:bottom w:val="single" w:sz="4" w:space="0" w:color="auto"/>
              <w:right w:val="single" w:sz="4" w:space="0" w:color="auto"/>
            </w:tcBorders>
            <w:shd w:val="clear" w:color="auto" w:fill="auto"/>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3 800,00</w:t>
            </w:r>
          </w:p>
        </w:tc>
      </w:tr>
      <w:tr w:rsidR="000358D9" w:rsidRPr="00386F20" w:rsidTr="003D09DB">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2 02 04999 10 0000 151</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0358D9" w:rsidRPr="00386F20" w:rsidRDefault="000358D9" w:rsidP="003D09DB">
            <w:pPr>
              <w:rPr>
                <w:rFonts w:ascii="Arial" w:hAnsi="Arial" w:cs="Arial"/>
                <w:color w:val="000000"/>
                <w:sz w:val="24"/>
                <w:szCs w:val="24"/>
              </w:rPr>
            </w:pPr>
            <w:r w:rsidRPr="00386F20">
              <w:rPr>
                <w:rFonts w:ascii="Arial" w:hAnsi="Arial" w:cs="Arial"/>
                <w:color w:val="000000"/>
                <w:sz w:val="24"/>
                <w:szCs w:val="24"/>
              </w:rPr>
              <w:t>Прочие межбюджетные трансферты, передаваемые бюджетам поселений</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rsidR="000358D9" w:rsidRPr="00386F20" w:rsidRDefault="000358D9" w:rsidP="003D09DB">
            <w:pPr>
              <w:jc w:val="right"/>
              <w:rPr>
                <w:rFonts w:ascii="Arial" w:hAnsi="Arial" w:cs="Arial"/>
                <w:color w:val="000000"/>
                <w:sz w:val="24"/>
                <w:szCs w:val="24"/>
              </w:rPr>
            </w:pPr>
            <w:r w:rsidRPr="00386F20">
              <w:rPr>
                <w:rFonts w:ascii="Arial" w:hAnsi="Arial" w:cs="Arial"/>
                <w:color w:val="000000"/>
                <w:sz w:val="24"/>
                <w:szCs w:val="24"/>
              </w:rPr>
              <w:t>300 000,00</w:t>
            </w:r>
          </w:p>
        </w:tc>
      </w:tr>
    </w:tbl>
    <w:p w:rsidR="000358D9" w:rsidRPr="00386F20" w:rsidRDefault="000358D9" w:rsidP="000358D9">
      <w:pPr>
        <w:ind w:firstLine="708"/>
        <w:rPr>
          <w:rFonts w:ascii="Arial" w:hAnsi="Arial" w:cs="Arial"/>
          <w:sz w:val="24"/>
          <w:szCs w:val="24"/>
        </w:rPr>
      </w:pPr>
    </w:p>
    <w:p w:rsidR="000358D9" w:rsidRPr="00386F20" w:rsidRDefault="000358D9" w:rsidP="000358D9">
      <w:pPr>
        <w:ind w:firstLine="708"/>
        <w:rPr>
          <w:rFonts w:ascii="Arial" w:hAnsi="Arial" w:cs="Arial"/>
          <w:sz w:val="24"/>
          <w:szCs w:val="24"/>
        </w:rPr>
      </w:pPr>
    </w:p>
    <w:p w:rsidR="000358D9" w:rsidRPr="00386F20" w:rsidRDefault="000358D9" w:rsidP="000358D9">
      <w:pPr>
        <w:ind w:firstLine="708"/>
        <w:rPr>
          <w:rFonts w:ascii="Arial" w:hAnsi="Arial" w:cs="Arial"/>
          <w:sz w:val="24"/>
          <w:szCs w:val="24"/>
        </w:rPr>
      </w:pPr>
    </w:p>
    <w:p w:rsidR="000358D9" w:rsidRPr="00386F20" w:rsidRDefault="000358D9" w:rsidP="000358D9">
      <w:pPr>
        <w:ind w:firstLine="708"/>
        <w:rPr>
          <w:rFonts w:ascii="Arial" w:hAnsi="Arial" w:cs="Arial"/>
          <w:sz w:val="24"/>
          <w:szCs w:val="24"/>
        </w:rPr>
      </w:pPr>
    </w:p>
    <w:p w:rsidR="000358D9" w:rsidRPr="00386F20" w:rsidRDefault="000358D9" w:rsidP="000358D9">
      <w:pPr>
        <w:ind w:firstLine="708"/>
        <w:rPr>
          <w:rFonts w:ascii="Arial" w:hAnsi="Arial" w:cs="Arial"/>
          <w:sz w:val="24"/>
          <w:szCs w:val="24"/>
        </w:rPr>
      </w:pPr>
      <w:r w:rsidRPr="00386F20">
        <w:rPr>
          <w:rFonts w:ascii="Arial" w:hAnsi="Arial" w:cs="Arial"/>
          <w:sz w:val="24"/>
          <w:szCs w:val="24"/>
        </w:rPr>
        <w:t>Начальник финансового отдела администрации</w:t>
      </w:r>
    </w:p>
    <w:p w:rsidR="000358D9" w:rsidRPr="00386F20" w:rsidRDefault="000358D9" w:rsidP="000358D9">
      <w:pPr>
        <w:ind w:firstLine="708"/>
        <w:rPr>
          <w:rFonts w:ascii="Arial" w:hAnsi="Arial" w:cs="Arial"/>
          <w:sz w:val="24"/>
          <w:szCs w:val="24"/>
        </w:rPr>
      </w:pPr>
      <w:r w:rsidRPr="00386F20">
        <w:rPr>
          <w:rFonts w:ascii="Arial" w:hAnsi="Arial" w:cs="Arial"/>
          <w:sz w:val="24"/>
          <w:szCs w:val="24"/>
        </w:rPr>
        <w:t>Черниговского сельского поселения</w:t>
      </w:r>
    </w:p>
    <w:p w:rsidR="000358D9" w:rsidRPr="00386F20" w:rsidRDefault="000358D9" w:rsidP="000358D9">
      <w:pPr>
        <w:ind w:firstLine="708"/>
        <w:rPr>
          <w:rFonts w:ascii="Arial" w:hAnsi="Arial" w:cs="Arial"/>
          <w:sz w:val="24"/>
          <w:szCs w:val="24"/>
        </w:rPr>
      </w:pPr>
      <w:r w:rsidRPr="00386F20">
        <w:rPr>
          <w:rFonts w:ascii="Arial" w:hAnsi="Arial" w:cs="Arial"/>
          <w:sz w:val="24"/>
          <w:szCs w:val="24"/>
        </w:rPr>
        <w:t>Белореченского района</w:t>
      </w:r>
    </w:p>
    <w:p w:rsidR="000358D9" w:rsidRPr="00386F20" w:rsidRDefault="000358D9" w:rsidP="000358D9">
      <w:pPr>
        <w:ind w:firstLine="708"/>
        <w:rPr>
          <w:rFonts w:ascii="Arial" w:hAnsi="Arial" w:cs="Arial"/>
          <w:sz w:val="24"/>
          <w:szCs w:val="24"/>
        </w:rPr>
      </w:pPr>
      <w:r w:rsidRPr="00386F20">
        <w:rPr>
          <w:rFonts w:ascii="Arial" w:hAnsi="Arial" w:cs="Arial"/>
          <w:sz w:val="24"/>
          <w:szCs w:val="24"/>
        </w:rPr>
        <w:t>А.В. Черемных</w:t>
      </w:r>
    </w:p>
    <w:p w:rsidR="000358D9" w:rsidRDefault="000358D9" w:rsidP="000358D9">
      <w:pPr>
        <w:ind w:firstLine="708"/>
        <w:rPr>
          <w:rFonts w:ascii="Arial" w:hAnsi="Arial" w:cs="Arial"/>
          <w:sz w:val="24"/>
          <w:szCs w:val="24"/>
        </w:rPr>
      </w:pPr>
    </w:p>
    <w:p w:rsidR="000358D9" w:rsidRDefault="000358D9" w:rsidP="000358D9">
      <w:pPr>
        <w:ind w:firstLine="708"/>
        <w:rPr>
          <w:rFonts w:ascii="Arial" w:hAnsi="Arial" w:cs="Arial"/>
          <w:sz w:val="24"/>
          <w:szCs w:val="24"/>
        </w:rPr>
      </w:pPr>
    </w:p>
    <w:p w:rsidR="000358D9" w:rsidRDefault="000358D9" w:rsidP="000358D9">
      <w:pPr>
        <w:ind w:firstLine="708"/>
        <w:rPr>
          <w:rFonts w:ascii="Arial" w:hAnsi="Arial" w:cs="Arial"/>
          <w:sz w:val="24"/>
          <w:szCs w:val="24"/>
        </w:rPr>
      </w:pPr>
    </w:p>
    <w:p w:rsidR="000358D9" w:rsidRPr="00386F20" w:rsidRDefault="000358D9" w:rsidP="000358D9">
      <w:pPr>
        <w:ind w:firstLine="708"/>
        <w:rPr>
          <w:rFonts w:ascii="Arial" w:hAnsi="Arial" w:cs="Arial"/>
          <w:sz w:val="24"/>
          <w:szCs w:val="24"/>
        </w:rPr>
      </w:pPr>
    </w:p>
    <w:tbl>
      <w:tblPr>
        <w:tblW w:w="7943" w:type="dxa"/>
        <w:tblInd w:w="108" w:type="dxa"/>
        <w:tblLook w:val="04A0"/>
      </w:tblPr>
      <w:tblGrid>
        <w:gridCol w:w="5340"/>
        <w:gridCol w:w="974"/>
        <w:gridCol w:w="655"/>
        <w:gridCol w:w="974"/>
      </w:tblGrid>
      <w:tr w:rsidR="000358D9" w:rsidRPr="00386F20" w:rsidTr="003D09DB">
        <w:trPr>
          <w:trHeight w:val="370"/>
        </w:trPr>
        <w:tc>
          <w:tcPr>
            <w:tcW w:w="5340"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color w:val="000000"/>
                <w:sz w:val="24"/>
                <w:szCs w:val="24"/>
              </w:rPr>
            </w:pPr>
            <w:r w:rsidRPr="00386F20">
              <w:rPr>
                <w:rFonts w:ascii="Arial" w:hAnsi="Arial" w:cs="Arial"/>
                <w:color w:val="000000"/>
                <w:sz w:val="24"/>
                <w:szCs w:val="24"/>
              </w:rPr>
              <w:t>Приложение № 3</w:t>
            </w:r>
          </w:p>
        </w:tc>
        <w:tc>
          <w:tcPr>
            <w:tcW w:w="974"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655"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974"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r>
      <w:tr w:rsidR="000358D9" w:rsidRPr="00386F20" w:rsidTr="003D09DB">
        <w:trPr>
          <w:trHeight w:val="370"/>
        </w:trPr>
        <w:tc>
          <w:tcPr>
            <w:tcW w:w="6314" w:type="dxa"/>
            <w:gridSpan w:val="2"/>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color w:val="000000"/>
                <w:sz w:val="24"/>
                <w:szCs w:val="24"/>
              </w:rPr>
            </w:pPr>
            <w:r w:rsidRPr="00386F20">
              <w:rPr>
                <w:rFonts w:ascii="Arial" w:hAnsi="Arial" w:cs="Arial"/>
                <w:color w:val="000000"/>
                <w:sz w:val="24"/>
                <w:szCs w:val="24"/>
              </w:rPr>
              <w:t>к решению Совета</w:t>
            </w:r>
          </w:p>
        </w:tc>
        <w:tc>
          <w:tcPr>
            <w:tcW w:w="655"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974"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r>
      <w:tr w:rsidR="000358D9" w:rsidRPr="00386F20" w:rsidTr="003D09DB">
        <w:trPr>
          <w:trHeight w:val="370"/>
        </w:trPr>
        <w:tc>
          <w:tcPr>
            <w:tcW w:w="6969" w:type="dxa"/>
            <w:gridSpan w:val="3"/>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color w:val="000000"/>
                <w:sz w:val="24"/>
                <w:szCs w:val="24"/>
              </w:rPr>
            </w:pPr>
            <w:r w:rsidRPr="00386F20">
              <w:rPr>
                <w:rFonts w:ascii="Arial" w:hAnsi="Arial" w:cs="Arial"/>
                <w:color w:val="000000"/>
                <w:sz w:val="24"/>
                <w:szCs w:val="24"/>
              </w:rPr>
              <w:t>Черниговского сельского поселения</w:t>
            </w:r>
          </w:p>
        </w:tc>
        <w:tc>
          <w:tcPr>
            <w:tcW w:w="974"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r>
      <w:tr w:rsidR="000358D9" w:rsidRPr="00386F20" w:rsidTr="003D09DB">
        <w:trPr>
          <w:trHeight w:val="370"/>
        </w:trPr>
        <w:tc>
          <w:tcPr>
            <w:tcW w:w="6969" w:type="dxa"/>
            <w:gridSpan w:val="3"/>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color w:val="000000"/>
                <w:sz w:val="24"/>
                <w:szCs w:val="24"/>
              </w:rPr>
            </w:pPr>
            <w:r w:rsidRPr="00386F20">
              <w:rPr>
                <w:rFonts w:ascii="Arial" w:hAnsi="Arial" w:cs="Arial"/>
                <w:color w:val="000000"/>
                <w:sz w:val="24"/>
                <w:szCs w:val="24"/>
              </w:rPr>
              <w:t>Белореченского района</w:t>
            </w:r>
          </w:p>
        </w:tc>
        <w:tc>
          <w:tcPr>
            <w:tcW w:w="974"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r>
      <w:tr w:rsidR="000358D9" w:rsidRPr="00386F20" w:rsidTr="003D09DB">
        <w:trPr>
          <w:trHeight w:val="325"/>
        </w:trPr>
        <w:tc>
          <w:tcPr>
            <w:tcW w:w="7943" w:type="dxa"/>
            <w:gridSpan w:val="4"/>
            <w:tcBorders>
              <w:top w:val="nil"/>
              <w:left w:val="nil"/>
              <w:bottom w:val="nil"/>
              <w:right w:val="nil"/>
            </w:tcBorders>
            <w:shd w:val="clear" w:color="000000" w:fill="FFFFFF"/>
            <w:vAlign w:val="bottom"/>
            <w:hideMark/>
          </w:tcPr>
          <w:p w:rsidR="000358D9" w:rsidRPr="00386F20" w:rsidRDefault="000358D9" w:rsidP="003D09DB">
            <w:pPr>
              <w:jc w:val="left"/>
              <w:rPr>
                <w:rFonts w:ascii="Arial" w:hAnsi="Arial" w:cs="Arial"/>
                <w:color w:val="000000"/>
                <w:sz w:val="24"/>
                <w:szCs w:val="24"/>
              </w:rPr>
            </w:pPr>
            <w:r w:rsidRPr="00386F20">
              <w:rPr>
                <w:rFonts w:ascii="Arial" w:hAnsi="Arial" w:cs="Arial"/>
                <w:color w:val="000000"/>
                <w:sz w:val="24"/>
                <w:szCs w:val="24"/>
              </w:rPr>
              <w:t>от 02 декабря  2015 года № 45</w:t>
            </w:r>
          </w:p>
        </w:tc>
      </w:tr>
      <w:tr w:rsidR="000358D9" w:rsidRPr="00386F20" w:rsidTr="003D09DB">
        <w:trPr>
          <w:trHeight w:val="333"/>
        </w:trPr>
        <w:tc>
          <w:tcPr>
            <w:tcW w:w="5340"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"Приложение №4</w:t>
            </w:r>
          </w:p>
        </w:tc>
        <w:tc>
          <w:tcPr>
            <w:tcW w:w="974"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655"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974"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r>
    </w:tbl>
    <w:p w:rsidR="000358D9" w:rsidRPr="00564DCA" w:rsidRDefault="000358D9" w:rsidP="000358D9">
      <w:pPr>
        <w:rPr>
          <w:rFonts w:ascii="Arial" w:hAnsi="Arial" w:cs="Arial"/>
          <w:sz w:val="24"/>
          <w:szCs w:val="24"/>
        </w:rPr>
      </w:pPr>
      <w:r w:rsidRPr="00564DCA">
        <w:rPr>
          <w:rFonts w:ascii="Arial" w:hAnsi="Arial" w:cs="Arial"/>
          <w:sz w:val="24"/>
          <w:szCs w:val="24"/>
        </w:rPr>
        <w:t xml:space="preserve">к решению Совета Черниговского </w:t>
      </w:r>
    </w:p>
    <w:p w:rsidR="000358D9" w:rsidRPr="00564DCA" w:rsidRDefault="000358D9" w:rsidP="000358D9">
      <w:pPr>
        <w:rPr>
          <w:rFonts w:ascii="Arial" w:hAnsi="Arial" w:cs="Arial"/>
          <w:sz w:val="24"/>
          <w:szCs w:val="24"/>
        </w:rPr>
      </w:pPr>
      <w:r w:rsidRPr="00564DCA">
        <w:rPr>
          <w:rFonts w:ascii="Arial" w:hAnsi="Arial" w:cs="Arial"/>
          <w:sz w:val="24"/>
          <w:szCs w:val="24"/>
        </w:rPr>
        <w:t>сельского поселения</w:t>
      </w:r>
    </w:p>
    <w:p w:rsidR="000358D9" w:rsidRPr="00564DCA" w:rsidRDefault="000358D9" w:rsidP="000358D9">
      <w:pPr>
        <w:rPr>
          <w:rFonts w:ascii="Arial" w:hAnsi="Arial" w:cs="Arial"/>
          <w:sz w:val="24"/>
          <w:szCs w:val="24"/>
        </w:rPr>
      </w:pPr>
      <w:r w:rsidRPr="00564DCA">
        <w:rPr>
          <w:rFonts w:ascii="Arial" w:hAnsi="Arial" w:cs="Arial"/>
          <w:sz w:val="24"/>
          <w:szCs w:val="24"/>
        </w:rPr>
        <w:t>Белореченского района</w:t>
      </w:r>
    </w:p>
    <w:p w:rsidR="000358D9" w:rsidRPr="00564DCA" w:rsidRDefault="000358D9" w:rsidP="000358D9">
      <w:pPr>
        <w:rPr>
          <w:rFonts w:ascii="Arial" w:hAnsi="Arial" w:cs="Arial"/>
          <w:sz w:val="24"/>
          <w:szCs w:val="24"/>
        </w:rPr>
      </w:pPr>
      <w:r w:rsidRPr="00386F20">
        <w:rPr>
          <w:rFonts w:ascii="Arial" w:hAnsi="Arial" w:cs="Arial"/>
          <w:sz w:val="24"/>
          <w:szCs w:val="24"/>
        </w:rPr>
        <w:t xml:space="preserve">от 25 декабря 2014 года № 23                        </w:t>
      </w:r>
    </w:p>
    <w:p w:rsidR="000358D9" w:rsidRPr="00564DCA" w:rsidRDefault="000358D9" w:rsidP="000358D9">
      <w:pPr>
        <w:rPr>
          <w:rFonts w:ascii="Arial" w:hAnsi="Arial" w:cs="Arial"/>
          <w:sz w:val="24"/>
          <w:szCs w:val="24"/>
        </w:rPr>
      </w:pPr>
      <w:r w:rsidRPr="00386F20">
        <w:rPr>
          <w:rFonts w:ascii="Arial" w:hAnsi="Arial" w:cs="Arial"/>
          <w:sz w:val="24"/>
          <w:szCs w:val="24"/>
        </w:rPr>
        <w:t xml:space="preserve">в редакции решения Совета                   </w:t>
      </w:r>
    </w:p>
    <w:p w:rsidR="000358D9" w:rsidRPr="00564DCA" w:rsidRDefault="000358D9" w:rsidP="000358D9">
      <w:pPr>
        <w:rPr>
          <w:rFonts w:ascii="Arial" w:hAnsi="Arial" w:cs="Arial"/>
          <w:sz w:val="24"/>
          <w:szCs w:val="24"/>
        </w:rPr>
      </w:pPr>
      <w:r w:rsidRPr="00386F20">
        <w:rPr>
          <w:rFonts w:ascii="Arial" w:hAnsi="Arial" w:cs="Arial"/>
          <w:sz w:val="24"/>
          <w:szCs w:val="24"/>
        </w:rPr>
        <w:t xml:space="preserve">Черниговского сельского поселения      </w:t>
      </w:r>
    </w:p>
    <w:p w:rsidR="000358D9" w:rsidRPr="00564DCA" w:rsidRDefault="000358D9" w:rsidP="000358D9">
      <w:pPr>
        <w:rPr>
          <w:rFonts w:ascii="Arial" w:hAnsi="Arial" w:cs="Arial"/>
          <w:sz w:val="24"/>
          <w:szCs w:val="24"/>
        </w:rPr>
      </w:pPr>
      <w:r w:rsidRPr="00386F20">
        <w:rPr>
          <w:rFonts w:ascii="Arial" w:hAnsi="Arial" w:cs="Arial"/>
          <w:sz w:val="24"/>
          <w:szCs w:val="24"/>
        </w:rPr>
        <w:t xml:space="preserve">Белореченского района                                                                            </w:t>
      </w:r>
    </w:p>
    <w:p w:rsidR="000358D9" w:rsidRPr="00564DCA" w:rsidRDefault="000358D9" w:rsidP="000358D9">
      <w:pPr>
        <w:rPr>
          <w:rFonts w:ascii="Arial" w:hAnsi="Arial" w:cs="Arial"/>
          <w:sz w:val="24"/>
          <w:szCs w:val="24"/>
        </w:rPr>
      </w:pPr>
      <w:r w:rsidRPr="00386F20">
        <w:rPr>
          <w:rFonts w:ascii="Arial" w:hAnsi="Arial" w:cs="Arial"/>
          <w:sz w:val="24"/>
          <w:szCs w:val="24"/>
        </w:rPr>
        <w:t>от 02 декабря 2015 года № 45</w:t>
      </w:r>
    </w:p>
    <w:p w:rsidR="000358D9" w:rsidRPr="00564DCA" w:rsidRDefault="000358D9" w:rsidP="000358D9">
      <w:pPr>
        <w:ind w:firstLine="708"/>
        <w:rPr>
          <w:rFonts w:ascii="Arial" w:hAnsi="Arial" w:cs="Arial"/>
          <w:sz w:val="24"/>
          <w:szCs w:val="24"/>
        </w:rPr>
      </w:pPr>
    </w:p>
    <w:tbl>
      <w:tblPr>
        <w:tblW w:w="10025" w:type="dxa"/>
        <w:tblInd w:w="108" w:type="dxa"/>
        <w:tblLook w:val="04A0"/>
      </w:tblPr>
      <w:tblGrid>
        <w:gridCol w:w="543"/>
        <w:gridCol w:w="3735"/>
        <w:gridCol w:w="1034"/>
        <w:gridCol w:w="1453"/>
        <w:gridCol w:w="1916"/>
        <w:gridCol w:w="976"/>
        <w:gridCol w:w="316"/>
        <w:gridCol w:w="340"/>
      </w:tblGrid>
      <w:tr w:rsidR="000358D9" w:rsidRPr="00386F20" w:rsidTr="003D09DB">
        <w:trPr>
          <w:gridAfter w:val="1"/>
          <w:wAfter w:w="340" w:type="dxa"/>
          <w:trHeight w:val="1065"/>
        </w:trPr>
        <w:tc>
          <w:tcPr>
            <w:tcW w:w="9685" w:type="dxa"/>
            <w:gridSpan w:val="7"/>
            <w:tcBorders>
              <w:top w:val="nil"/>
              <w:left w:val="nil"/>
              <w:bottom w:val="nil"/>
              <w:right w:val="nil"/>
            </w:tcBorders>
            <w:shd w:val="clear" w:color="auto" w:fill="auto"/>
            <w:noWrap/>
            <w:vAlign w:val="bottom"/>
            <w:hideMark/>
          </w:tcPr>
          <w:p w:rsidR="000358D9" w:rsidRPr="00386F20" w:rsidRDefault="000358D9" w:rsidP="003D09DB">
            <w:pPr>
              <w:jc w:val="left"/>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simplePos x="0" y="0"/>
                  <wp:positionH relativeFrom="column">
                    <wp:posOffset>3295650</wp:posOffset>
                  </wp:positionH>
                  <wp:positionV relativeFrom="paragraph">
                    <wp:posOffset>104775</wp:posOffset>
                  </wp:positionV>
                  <wp:extent cx="371475" cy="257175"/>
                  <wp:effectExtent l="0" t="0" r="0" b="0"/>
                  <wp:wrapNone/>
                  <wp:docPr id="2"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25244" y="3507188"/>
                            <a:ext cx="357128" cy="244327"/>
                            <a:chOff x="3525244" y="3507188"/>
                            <a:chExt cx="357128" cy="244327"/>
                          </a:xfrm>
                        </a:grpSpPr>
                        <a:sp>
                          <a:nvSpPr>
                            <a:cNvPr id="2" name="TextBox 1"/>
                            <a:cNvSpPr txBox="1"/>
                          </a:nvSpPr>
                          <a:spPr>
                            <a:xfrm>
                              <a:off x="3657600" y="1779104"/>
                              <a:ext cx="184731" cy="264560"/>
                            </a:xfrm>
                            <a:prstGeom prst="rect">
                              <a:avLst/>
                            </a:prstGeom>
                            <a:noFill/>
                          </a:spPr>
                          <a:txSp>
                            <a:txBody>
                              <a:bodyPr vertOverflow="clip"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ru-RU"/>
                              </a:p>
                            </a:txBody>
                            <a:useSpRect/>
                          </a:txSp>
                          <a:style>
                            <a:lnRef idx="0">
                              <a:scrgbClr r="0" g="0" b="0"/>
                            </a:lnRef>
                            <a:fillRef idx="0">
                              <a:scrgbClr r="0" g="0" b="0"/>
                            </a:fillRef>
                            <a:effectRef idx="0">
                              <a:scrgbClr r="0" g="0" b="0"/>
                            </a:effectRef>
                            <a:fontRef idx="minor">
                              <a:schemeClr val="tx1"/>
                            </a:fontRef>
                          </a:style>
                        </a:sp>
                      </lc:lockedCanvas>
                    </a:graphicData>
                  </a:graphic>
                </wp:anchor>
              </w:drawing>
            </w:r>
          </w:p>
          <w:tbl>
            <w:tblPr>
              <w:tblW w:w="0" w:type="auto"/>
              <w:tblCellSpacing w:w="0" w:type="dxa"/>
              <w:tblCellMar>
                <w:left w:w="0" w:type="dxa"/>
                <w:right w:w="0" w:type="dxa"/>
              </w:tblCellMar>
              <w:tblLook w:val="04A0"/>
            </w:tblPr>
            <w:tblGrid>
              <w:gridCol w:w="9067"/>
            </w:tblGrid>
            <w:tr w:rsidR="000358D9" w:rsidRPr="00386F20" w:rsidTr="003D09DB">
              <w:trPr>
                <w:trHeight w:val="1105"/>
                <w:tblCellSpacing w:w="0" w:type="dxa"/>
              </w:trPr>
              <w:tc>
                <w:tcPr>
                  <w:tcW w:w="9067" w:type="dxa"/>
                  <w:tcBorders>
                    <w:top w:val="nil"/>
                    <w:left w:val="nil"/>
                    <w:bottom w:val="nil"/>
                    <w:right w:val="nil"/>
                  </w:tcBorders>
                  <w:shd w:val="clear" w:color="000000" w:fill="FFFFFF"/>
                  <w:hideMark/>
                </w:tcPr>
                <w:p w:rsidR="000358D9" w:rsidRPr="00386F20" w:rsidRDefault="000358D9" w:rsidP="003D09DB">
                  <w:pPr>
                    <w:jc w:val="center"/>
                    <w:rPr>
                      <w:rFonts w:ascii="Arial" w:hAnsi="Arial" w:cs="Arial"/>
                      <w:b/>
                      <w:bCs/>
                      <w:sz w:val="24"/>
                      <w:szCs w:val="24"/>
                    </w:rPr>
                  </w:pPr>
                  <w:r w:rsidRPr="00386F20">
                    <w:rPr>
                      <w:rFonts w:ascii="Arial" w:hAnsi="Arial" w:cs="Arial"/>
                      <w:b/>
                      <w:bCs/>
                      <w:sz w:val="24"/>
                      <w:szCs w:val="24"/>
                    </w:rPr>
                    <w:t>Распределение бюджетных ассигнований  бюджета Черниговского сельского поселения Белореченского района по разделам и подразделам классификации расходов бюджетов на 2015 год</w:t>
                  </w:r>
                </w:p>
              </w:tc>
            </w:tr>
          </w:tbl>
          <w:p w:rsidR="000358D9" w:rsidRPr="00386F20" w:rsidRDefault="000358D9" w:rsidP="003D09DB">
            <w:pPr>
              <w:jc w:val="left"/>
              <w:rPr>
                <w:rFonts w:ascii="Arial" w:hAnsi="Arial" w:cs="Arial"/>
                <w:sz w:val="24"/>
                <w:szCs w:val="24"/>
              </w:rPr>
            </w:pPr>
          </w:p>
        </w:tc>
      </w:tr>
      <w:tr w:rsidR="000358D9" w:rsidRPr="00386F20" w:rsidTr="003D09DB">
        <w:trPr>
          <w:trHeight w:val="270"/>
        </w:trPr>
        <w:tc>
          <w:tcPr>
            <w:tcW w:w="540" w:type="dxa"/>
            <w:tcBorders>
              <w:top w:val="nil"/>
              <w:left w:val="nil"/>
              <w:bottom w:val="nil"/>
              <w:right w:val="nil"/>
            </w:tcBorders>
            <w:shd w:val="clear" w:color="000000" w:fill="FFFFFF"/>
            <w:noWrap/>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 </w:t>
            </w:r>
          </w:p>
        </w:tc>
        <w:tc>
          <w:tcPr>
            <w:tcW w:w="3735" w:type="dxa"/>
            <w:tcBorders>
              <w:top w:val="nil"/>
              <w:left w:val="nil"/>
              <w:bottom w:val="nil"/>
              <w:right w:val="nil"/>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 </w:t>
            </w:r>
          </w:p>
        </w:tc>
        <w:tc>
          <w:tcPr>
            <w:tcW w:w="900"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1302"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1916"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(руб. коп.)</w:t>
            </w:r>
          </w:p>
        </w:tc>
        <w:tc>
          <w:tcPr>
            <w:tcW w:w="976" w:type="dxa"/>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c>
          <w:tcPr>
            <w:tcW w:w="656" w:type="dxa"/>
            <w:gridSpan w:val="2"/>
            <w:tcBorders>
              <w:top w:val="nil"/>
              <w:left w:val="nil"/>
              <w:bottom w:val="nil"/>
              <w:right w:val="nil"/>
            </w:tcBorders>
            <w:shd w:val="clear" w:color="000000" w:fill="FFFFFF"/>
            <w:noWrap/>
            <w:vAlign w:val="bottom"/>
            <w:hideMark/>
          </w:tcPr>
          <w:p w:rsidR="000358D9" w:rsidRPr="00386F20" w:rsidRDefault="000358D9" w:rsidP="003D09DB">
            <w:pPr>
              <w:jc w:val="left"/>
              <w:rPr>
                <w:rFonts w:ascii="Arial" w:hAnsi="Arial" w:cs="Arial"/>
                <w:sz w:val="24"/>
                <w:szCs w:val="24"/>
              </w:rPr>
            </w:pPr>
            <w:r w:rsidRPr="00386F20">
              <w:rPr>
                <w:rFonts w:ascii="Arial" w:hAnsi="Arial" w:cs="Arial"/>
                <w:sz w:val="24"/>
                <w:szCs w:val="24"/>
              </w:rPr>
              <w:t> </w:t>
            </w:r>
          </w:p>
        </w:tc>
      </w:tr>
      <w:tr w:rsidR="000358D9" w:rsidRPr="00386F20" w:rsidTr="003D09DB">
        <w:trPr>
          <w:trHeight w:val="750"/>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 xml:space="preserve">№ п/п </w:t>
            </w:r>
          </w:p>
        </w:tc>
        <w:tc>
          <w:tcPr>
            <w:tcW w:w="373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 xml:space="preserve">Наименование </w:t>
            </w:r>
          </w:p>
        </w:tc>
        <w:tc>
          <w:tcPr>
            <w:tcW w:w="2202" w:type="dxa"/>
            <w:gridSpan w:val="2"/>
            <w:tcBorders>
              <w:top w:val="single" w:sz="4" w:space="0" w:color="auto"/>
              <w:left w:val="nil"/>
              <w:bottom w:val="single" w:sz="4" w:space="0" w:color="auto"/>
              <w:right w:val="single" w:sz="4" w:space="0" w:color="auto"/>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Коды бюджетной классификации</w:t>
            </w:r>
          </w:p>
        </w:tc>
        <w:tc>
          <w:tcPr>
            <w:tcW w:w="3548"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Сумма</w:t>
            </w:r>
          </w:p>
        </w:tc>
      </w:tr>
      <w:tr w:rsidR="000358D9" w:rsidRPr="00386F20" w:rsidTr="003D09DB">
        <w:trPr>
          <w:trHeight w:val="156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358D9" w:rsidRPr="00386F20" w:rsidRDefault="000358D9" w:rsidP="003D09DB">
            <w:pPr>
              <w:jc w:val="left"/>
              <w:rPr>
                <w:rFonts w:ascii="Arial" w:hAnsi="Arial" w:cs="Arial"/>
                <w:sz w:val="24"/>
                <w:szCs w:val="24"/>
              </w:rPr>
            </w:pPr>
          </w:p>
        </w:tc>
        <w:tc>
          <w:tcPr>
            <w:tcW w:w="3735" w:type="dxa"/>
            <w:vMerge/>
            <w:tcBorders>
              <w:top w:val="single" w:sz="4" w:space="0" w:color="auto"/>
              <w:left w:val="single" w:sz="4" w:space="0" w:color="auto"/>
              <w:bottom w:val="single" w:sz="4" w:space="0" w:color="auto"/>
              <w:right w:val="single" w:sz="4" w:space="0" w:color="auto"/>
            </w:tcBorders>
            <w:vAlign w:val="center"/>
            <w:hideMark/>
          </w:tcPr>
          <w:p w:rsidR="000358D9" w:rsidRPr="00386F20" w:rsidRDefault="000358D9" w:rsidP="003D09DB">
            <w:pPr>
              <w:jc w:val="left"/>
              <w:rPr>
                <w:rFonts w:ascii="Arial" w:hAnsi="Arial" w:cs="Arial"/>
                <w:sz w:val="24"/>
                <w:szCs w:val="24"/>
              </w:rPr>
            </w:pPr>
          </w:p>
        </w:tc>
        <w:tc>
          <w:tcPr>
            <w:tcW w:w="900" w:type="dxa"/>
            <w:tcBorders>
              <w:top w:val="nil"/>
              <w:left w:val="nil"/>
              <w:bottom w:val="single" w:sz="4" w:space="0" w:color="auto"/>
              <w:right w:val="single" w:sz="4" w:space="0" w:color="auto"/>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Раздел</w:t>
            </w:r>
          </w:p>
        </w:tc>
        <w:tc>
          <w:tcPr>
            <w:tcW w:w="1302" w:type="dxa"/>
            <w:tcBorders>
              <w:top w:val="nil"/>
              <w:left w:val="nil"/>
              <w:bottom w:val="single" w:sz="4" w:space="0" w:color="auto"/>
              <w:right w:val="single" w:sz="4" w:space="0" w:color="auto"/>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Подраздел</w:t>
            </w:r>
          </w:p>
        </w:tc>
        <w:tc>
          <w:tcPr>
            <w:tcW w:w="3548" w:type="dxa"/>
            <w:gridSpan w:val="4"/>
            <w:vMerge/>
            <w:tcBorders>
              <w:top w:val="nil"/>
              <w:left w:val="nil"/>
              <w:bottom w:val="single" w:sz="4" w:space="0" w:color="auto"/>
              <w:right w:val="single" w:sz="4" w:space="0" w:color="auto"/>
            </w:tcBorders>
            <w:vAlign w:val="center"/>
            <w:hideMark/>
          </w:tcPr>
          <w:p w:rsidR="000358D9" w:rsidRPr="00386F20" w:rsidRDefault="000358D9" w:rsidP="003D09DB">
            <w:pPr>
              <w:jc w:val="left"/>
              <w:rPr>
                <w:rFonts w:ascii="Arial" w:hAnsi="Arial" w:cs="Arial"/>
                <w:sz w:val="24"/>
                <w:szCs w:val="24"/>
              </w:rPr>
            </w:pPr>
          </w:p>
        </w:tc>
      </w:tr>
      <w:tr w:rsidR="000358D9" w:rsidRPr="00386F20"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1</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3</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4</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386F20" w:rsidRDefault="000358D9" w:rsidP="003D09DB">
            <w:pPr>
              <w:jc w:val="center"/>
              <w:rPr>
                <w:rFonts w:ascii="Arial" w:hAnsi="Arial" w:cs="Arial"/>
                <w:sz w:val="24"/>
                <w:szCs w:val="24"/>
              </w:rPr>
            </w:pPr>
            <w:r w:rsidRPr="00386F20">
              <w:rPr>
                <w:rFonts w:ascii="Arial" w:hAnsi="Arial" w:cs="Arial"/>
                <w:sz w:val="24"/>
                <w:szCs w:val="24"/>
              </w:rPr>
              <w:t>5</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 xml:space="preserve">ВСЕГО </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 </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 </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12 034 175,32</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1</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Общегосударственные вопросы</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01</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00</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4 324 517,83</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Функционирование высшего должностного лица субъекта Российской Федерации и муниципального образования</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01</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02</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739 720,00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01</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04</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3 495 378,83</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
                <w:bCs/>
                <w:sz w:val="24"/>
                <w:szCs w:val="24"/>
              </w:rPr>
            </w:pPr>
            <w:r w:rsidRPr="00564DCA">
              <w:rPr>
                <w:rFonts w:ascii="Arial" w:hAnsi="Arial" w:cs="Arial"/>
                <w:b/>
                <w:bCs/>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 xml:space="preserve">Обеспечение деятельности финансовых, налоговых и </w:t>
            </w:r>
            <w:r w:rsidRPr="00564DCA">
              <w:rPr>
                <w:rFonts w:ascii="Arial" w:hAnsi="Arial" w:cs="Arial"/>
                <w:sz w:val="24"/>
                <w:szCs w:val="24"/>
              </w:rPr>
              <w:lastRenderedPageBreak/>
              <w:t>таможенных органов и органов финансового (финансово-бюджетного) надзора</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lastRenderedPageBreak/>
              <w:t>01</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06</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1 219,00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
                <w:bCs/>
                <w:sz w:val="24"/>
                <w:szCs w:val="24"/>
              </w:rPr>
            </w:pPr>
            <w:r w:rsidRPr="00564DCA">
              <w:rPr>
                <w:rFonts w:ascii="Arial" w:hAnsi="Arial" w:cs="Arial"/>
                <w:b/>
                <w:bCs/>
                <w:sz w:val="24"/>
                <w:szCs w:val="24"/>
              </w:rPr>
              <w:lastRenderedPageBreak/>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01</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03</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3 000,00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Резервные фонды</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01</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11</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10 000,00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Другие общегосударственные вопросы</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01</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13</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75 200,00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2</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Национальная оборона</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02</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00</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269 610,18</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Мобилизационная и вневойсковая подготовка</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02</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03</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269 610,18</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4</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Национальная экономика</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04</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00</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1 143 459,74</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Дорожное хозяйство (дорожные фонды)</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04</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09</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1 111 579,74</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Другие вопросы в области национальной экономики</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04</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12</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31 880,00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5</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Жилищно-коммунальное хозяйство</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05</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00</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1 043 285,27</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
                <w:bCs/>
                <w:sz w:val="24"/>
                <w:szCs w:val="24"/>
              </w:rPr>
            </w:pPr>
            <w:r w:rsidRPr="00564DCA">
              <w:rPr>
                <w:rFonts w:ascii="Arial" w:hAnsi="Arial" w:cs="Arial"/>
                <w:b/>
                <w:bCs/>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Жилищное хозяйство</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05</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01</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6 000,00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Коммунальное хозяйство</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05</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02</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78 298,69</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Благоустройство</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05</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03</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958 986,58</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6</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Образование</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07</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00</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24 142,00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Молодежная политика и оздоровление детей</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07</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07</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24 142,00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7</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 xml:space="preserve">Культура, кинематография </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08</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00</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5 045 958,00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Культура</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08</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01</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4 946 391,00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
                <w:bCs/>
                <w:sz w:val="24"/>
                <w:szCs w:val="24"/>
              </w:rPr>
            </w:pPr>
            <w:r w:rsidRPr="00564DCA">
              <w:rPr>
                <w:rFonts w:ascii="Arial" w:hAnsi="Arial" w:cs="Arial"/>
                <w:b/>
                <w:bCs/>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Другие вопросы в области культуры, кинематографии</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08</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04</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99 567,00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8</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bCs/>
                <w:sz w:val="24"/>
                <w:szCs w:val="24"/>
              </w:rPr>
            </w:pPr>
            <w:r w:rsidRPr="00564DCA">
              <w:rPr>
                <w:rFonts w:ascii="Arial" w:hAnsi="Arial" w:cs="Arial"/>
                <w:bCs/>
                <w:sz w:val="24"/>
                <w:szCs w:val="24"/>
              </w:rPr>
              <w:t>Средства массовой информации</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12</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bCs/>
                <w:sz w:val="24"/>
                <w:szCs w:val="24"/>
              </w:rPr>
            </w:pPr>
            <w:r w:rsidRPr="00564DCA">
              <w:rPr>
                <w:rFonts w:ascii="Arial" w:hAnsi="Arial" w:cs="Arial"/>
                <w:bCs/>
                <w:sz w:val="24"/>
                <w:szCs w:val="24"/>
              </w:rPr>
              <w:t>00</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bCs/>
                <w:sz w:val="24"/>
                <w:szCs w:val="24"/>
              </w:rPr>
            </w:pPr>
            <w:r w:rsidRPr="00564DCA">
              <w:rPr>
                <w:rFonts w:ascii="Arial" w:hAnsi="Arial" w:cs="Arial"/>
                <w:bCs/>
                <w:sz w:val="24"/>
                <w:szCs w:val="24"/>
              </w:rPr>
              <w:t>183 202,30</w:t>
            </w:r>
          </w:p>
        </w:tc>
      </w:tr>
      <w:tr w:rsidR="000358D9" w:rsidRPr="00564DCA" w:rsidTr="003D09D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 </w:t>
            </w:r>
          </w:p>
        </w:tc>
        <w:tc>
          <w:tcPr>
            <w:tcW w:w="3735"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rPr>
                <w:rFonts w:ascii="Arial" w:hAnsi="Arial" w:cs="Arial"/>
                <w:sz w:val="24"/>
                <w:szCs w:val="24"/>
              </w:rPr>
            </w:pPr>
            <w:r w:rsidRPr="00564DCA">
              <w:rPr>
                <w:rFonts w:ascii="Arial" w:hAnsi="Arial" w:cs="Arial"/>
                <w:sz w:val="24"/>
                <w:szCs w:val="24"/>
              </w:rPr>
              <w:t>Другие вопросы в области средств массовой информации</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12</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0358D9" w:rsidRPr="00564DCA" w:rsidRDefault="000358D9" w:rsidP="003D09DB">
            <w:pPr>
              <w:jc w:val="center"/>
              <w:rPr>
                <w:rFonts w:ascii="Arial" w:hAnsi="Arial" w:cs="Arial"/>
                <w:sz w:val="24"/>
                <w:szCs w:val="24"/>
              </w:rPr>
            </w:pPr>
            <w:r w:rsidRPr="00564DCA">
              <w:rPr>
                <w:rFonts w:ascii="Arial" w:hAnsi="Arial" w:cs="Arial"/>
                <w:sz w:val="24"/>
                <w:szCs w:val="24"/>
              </w:rPr>
              <w:t>04</w:t>
            </w:r>
          </w:p>
        </w:tc>
        <w:tc>
          <w:tcPr>
            <w:tcW w:w="3548"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358D9" w:rsidRPr="00564DCA" w:rsidRDefault="000358D9" w:rsidP="003D09DB">
            <w:pPr>
              <w:jc w:val="right"/>
              <w:rPr>
                <w:rFonts w:ascii="Arial" w:hAnsi="Arial" w:cs="Arial"/>
                <w:sz w:val="24"/>
                <w:szCs w:val="24"/>
              </w:rPr>
            </w:pPr>
            <w:r w:rsidRPr="00564DCA">
              <w:rPr>
                <w:rFonts w:ascii="Arial" w:hAnsi="Arial" w:cs="Arial"/>
                <w:sz w:val="24"/>
                <w:szCs w:val="24"/>
              </w:rPr>
              <w:t>183 202,30</w:t>
            </w:r>
          </w:p>
        </w:tc>
      </w:tr>
    </w:tbl>
    <w:p w:rsidR="000358D9" w:rsidRPr="00564DCA" w:rsidRDefault="000358D9" w:rsidP="000358D9">
      <w:pPr>
        <w:ind w:firstLine="708"/>
        <w:rPr>
          <w:rFonts w:ascii="Arial" w:hAnsi="Arial" w:cs="Arial"/>
          <w:sz w:val="24"/>
          <w:szCs w:val="24"/>
        </w:rPr>
      </w:pPr>
    </w:p>
    <w:p w:rsidR="000358D9" w:rsidRPr="00564DCA" w:rsidRDefault="000358D9" w:rsidP="000358D9">
      <w:pPr>
        <w:ind w:firstLine="708"/>
        <w:rPr>
          <w:rFonts w:ascii="Arial" w:hAnsi="Arial" w:cs="Arial"/>
          <w:sz w:val="24"/>
          <w:szCs w:val="24"/>
        </w:rPr>
      </w:pPr>
    </w:p>
    <w:p w:rsidR="000358D9" w:rsidRPr="00564DCA" w:rsidRDefault="000358D9" w:rsidP="000358D9">
      <w:pPr>
        <w:ind w:firstLine="708"/>
        <w:rPr>
          <w:rFonts w:ascii="Arial" w:hAnsi="Arial" w:cs="Arial"/>
          <w:sz w:val="24"/>
          <w:szCs w:val="24"/>
        </w:rPr>
      </w:pPr>
    </w:p>
    <w:p w:rsidR="000358D9" w:rsidRPr="00564DCA" w:rsidRDefault="000358D9" w:rsidP="000358D9">
      <w:pPr>
        <w:ind w:firstLine="708"/>
        <w:rPr>
          <w:rFonts w:ascii="Arial" w:hAnsi="Arial" w:cs="Arial"/>
          <w:sz w:val="24"/>
          <w:szCs w:val="24"/>
        </w:rPr>
      </w:pPr>
      <w:r w:rsidRPr="00564DCA">
        <w:rPr>
          <w:rFonts w:ascii="Arial" w:hAnsi="Arial" w:cs="Arial"/>
          <w:sz w:val="24"/>
          <w:szCs w:val="24"/>
        </w:rPr>
        <w:t>Начальник финансового отдела администрации</w:t>
      </w:r>
    </w:p>
    <w:p w:rsidR="000358D9" w:rsidRPr="00564DCA" w:rsidRDefault="000358D9" w:rsidP="000358D9">
      <w:pPr>
        <w:ind w:firstLine="708"/>
        <w:rPr>
          <w:rFonts w:ascii="Arial" w:hAnsi="Arial" w:cs="Arial"/>
          <w:sz w:val="24"/>
          <w:szCs w:val="24"/>
        </w:rPr>
      </w:pPr>
      <w:r w:rsidRPr="00564DCA">
        <w:rPr>
          <w:rFonts w:ascii="Arial" w:hAnsi="Arial" w:cs="Arial"/>
          <w:sz w:val="24"/>
          <w:szCs w:val="24"/>
        </w:rPr>
        <w:t>Черниговского сельского поселения</w:t>
      </w:r>
    </w:p>
    <w:p w:rsidR="000358D9" w:rsidRPr="00564DCA" w:rsidRDefault="000358D9" w:rsidP="000358D9">
      <w:pPr>
        <w:ind w:firstLine="708"/>
        <w:rPr>
          <w:rFonts w:ascii="Arial" w:hAnsi="Arial" w:cs="Arial"/>
          <w:sz w:val="24"/>
          <w:szCs w:val="24"/>
        </w:rPr>
      </w:pPr>
      <w:r w:rsidRPr="00564DCA">
        <w:rPr>
          <w:rFonts w:ascii="Arial" w:hAnsi="Arial" w:cs="Arial"/>
          <w:sz w:val="24"/>
          <w:szCs w:val="24"/>
        </w:rPr>
        <w:t>Белореченского района</w:t>
      </w:r>
    </w:p>
    <w:p w:rsidR="000358D9" w:rsidRPr="00564DCA" w:rsidRDefault="000358D9" w:rsidP="000358D9">
      <w:pPr>
        <w:ind w:firstLine="708"/>
        <w:rPr>
          <w:rFonts w:ascii="Arial" w:hAnsi="Arial" w:cs="Arial"/>
          <w:sz w:val="24"/>
          <w:szCs w:val="24"/>
        </w:rPr>
      </w:pPr>
      <w:r w:rsidRPr="00564DCA">
        <w:rPr>
          <w:rFonts w:ascii="Arial" w:hAnsi="Arial" w:cs="Arial"/>
          <w:sz w:val="24"/>
          <w:szCs w:val="24"/>
        </w:rPr>
        <w:t>А.В. Черемных</w:t>
      </w:r>
    </w:p>
    <w:p w:rsidR="000358D9" w:rsidRDefault="000358D9" w:rsidP="000358D9">
      <w:pPr>
        <w:ind w:firstLine="708"/>
        <w:rPr>
          <w:rFonts w:ascii="Arial" w:hAnsi="Arial" w:cs="Arial"/>
          <w:sz w:val="24"/>
          <w:szCs w:val="24"/>
        </w:rPr>
      </w:pPr>
    </w:p>
    <w:p w:rsidR="000358D9" w:rsidRDefault="000358D9" w:rsidP="000358D9">
      <w:pPr>
        <w:ind w:firstLine="708"/>
        <w:rPr>
          <w:rFonts w:ascii="Arial" w:hAnsi="Arial" w:cs="Arial"/>
          <w:sz w:val="24"/>
          <w:szCs w:val="24"/>
        </w:rPr>
      </w:pPr>
    </w:p>
    <w:tbl>
      <w:tblPr>
        <w:tblW w:w="14951" w:type="dxa"/>
        <w:tblInd w:w="93" w:type="dxa"/>
        <w:tblLook w:val="04A0"/>
      </w:tblPr>
      <w:tblGrid>
        <w:gridCol w:w="4440"/>
        <w:gridCol w:w="3073"/>
        <w:gridCol w:w="286"/>
        <w:gridCol w:w="286"/>
        <w:gridCol w:w="286"/>
        <w:gridCol w:w="820"/>
        <w:gridCol w:w="960"/>
        <w:gridCol w:w="960"/>
        <w:gridCol w:w="960"/>
        <w:gridCol w:w="960"/>
        <w:gridCol w:w="960"/>
        <w:gridCol w:w="960"/>
      </w:tblGrid>
      <w:tr w:rsidR="000358D9" w:rsidRPr="00931AA2" w:rsidTr="003D09DB">
        <w:trPr>
          <w:trHeight w:val="375"/>
        </w:trPr>
        <w:tc>
          <w:tcPr>
            <w:tcW w:w="8371" w:type="dxa"/>
            <w:gridSpan w:val="5"/>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color w:val="000000"/>
                <w:sz w:val="24"/>
                <w:szCs w:val="24"/>
              </w:rPr>
            </w:pPr>
            <w:r w:rsidRPr="00931AA2">
              <w:rPr>
                <w:rFonts w:ascii="Arial" w:hAnsi="Arial" w:cs="Arial"/>
                <w:color w:val="000000"/>
                <w:sz w:val="24"/>
                <w:szCs w:val="24"/>
              </w:rPr>
              <w:t>Приложение № 4</w:t>
            </w:r>
          </w:p>
        </w:tc>
        <w:tc>
          <w:tcPr>
            <w:tcW w:w="82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r>
      <w:tr w:rsidR="000358D9" w:rsidRPr="00931AA2" w:rsidTr="003D09DB">
        <w:trPr>
          <w:trHeight w:val="323"/>
        </w:trPr>
        <w:tc>
          <w:tcPr>
            <w:tcW w:w="9191" w:type="dxa"/>
            <w:gridSpan w:val="6"/>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color w:val="000000"/>
                <w:sz w:val="24"/>
                <w:szCs w:val="24"/>
              </w:rPr>
            </w:pPr>
            <w:r w:rsidRPr="00931AA2">
              <w:rPr>
                <w:rFonts w:ascii="Arial" w:hAnsi="Arial" w:cs="Arial"/>
                <w:color w:val="000000"/>
                <w:sz w:val="24"/>
                <w:szCs w:val="24"/>
              </w:rPr>
              <w:lastRenderedPageBreak/>
              <w:t>к решению Совета</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r>
      <w:tr w:rsidR="000358D9" w:rsidRPr="00931AA2" w:rsidTr="003D09DB">
        <w:trPr>
          <w:trHeight w:val="349"/>
        </w:trPr>
        <w:tc>
          <w:tcPr>
            <w:tcW w:w="10151" w:type="dxa"/>
            <w:gridSpan w:val="7"/>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color w:val="000000"/>
                <w:sz w:val="24"/>
                <w:szCs w:val="24"/>
              </w:rPr>
            </w:pPr>
            <w:r w:rsidRPr="00931AA2">
              <w:rPr>
                <w:rFonts w:ascii="Arial" w:hAnsi="Arial" w:cs="Arial"/>
                <w:color w:val="000000"/>
                <w:sz w:val="24"/>
                <w:szCs w:val="24"/>
              </w:rPr>
              <w:t>Черниговского сельского поселения</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r>
      <w:tr w:rsidR="000358D9" w:rsidRPr="00931AA2" w:rsidTr="003D09DB">
        <w:trPr>
          <w:trHeight w:val="349"/>
        </w:trPr>
        <w:tc>
          <w:tcPr>
            <w:tcW w:w="10151" w:type="dxa"/>
            <w:gridSpan w:val="7"/>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color w:val="000000"/>
                <w:sz w:val="24"/>
                <w:szCs w:val="24"/>
              </w:rPr>
            </w:pPr>
            <w:r w:rsidRPr="00931AA2">
              <w:rPr>
                <w:rFonts w:ascii="Arial" w:hAnsi="Arial" w:cs="Arial"/>
                <w:color w:val="000000"/>
                <w:sz w:val="24"/>
                <w:szCs w:val="24"/>
              </w:rPr>
              <w:t>Белореченского района</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r>
      <w:tr w:rsidR="000358D9" w:rsidRPr="00931AA2" w:rsidTr="003D09DB">
        <w:trPr>
          <w:trHeight w:val="330"/>
        </w:trPr>
        <w:tc>
          <w:tcPr>
            <w:tcW w:w="14951" w:type="dxa"/>
            <w:gridSpan w:val="12"/>
            <w:tcBorders>
              <w:top w:val="nil"/>
              <w:left w:val="nil"/>
              <w:bottom w:val="nil"/>
              <w:right w:val="nil"/>
            </w:tcBorders>
            <w:shd w:val="clear" w:color="000000" w:fill="FFFFFF"/>
            <w:vAlign w:val="bottom"/>
            <w:hideMark/>
          </w:tcPr>
          <w:p w:rsidR="000358D9" w:rsidRPr="00931AA2" w:rsidRDefault="000358D9" w:rsidP="003D09DB">
            <w:pPr>
              <w:jc w:val="left"/>
              <w:rPr>
                <w:rFonts w:ascii="Arial" w:hAnsi="Arial" w:cs="Arial"/>
                <w:color w:val="000000"/>
                <w:sz w:val="24"/>
                <w:szCs w:val="24"/>
              </w:rPr>
            </w:pPr>
            <w:r w:rsidRPr="00931AA2">
              <w:rPr>
                <w:rFonts w:ascii="Arial" w:hAnsi="Arial" w:cs="Arial"/>
                <w:color w:val="000000"/>
                <w:sz w:val="24"/>
                <w:szCs w:val="24"/>
              </w:rPr>
              <w:t>от 02 декабря  2015 года № 45</w:t>
            </w:r>
          </w:p>
        </w:tc>
      </w:tr>
      <w:tr w:rsidR="000358D9" w:rsidRPr="00931AA2" w:rsidTr="003D09DB">
        <w:trPr>
          <w:trHeight w:val="372"/>
        </w:trPr>
        <w:tc>
          <w:tcPr>
            <w:tcW w:w="8371" w:type="dxa"/>
            <w:gridSpan w:val="5"/>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"Приложение №5</w:t>
            </w:r>
          </w:p>
        </w:tc>
        <w:tc>
          <w:tcPr>
            <w:tcW w:w="82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r>
      <w:tr w:rsidR="000358D9" w:rsidRPr="00931AA2" w:rsidTr="003D09DB">
        <w:trPr>
          <w:trHeight w:val="289"/>
        </w:trPr>
        <w:tc>
          <w:tcPr>
            <w:tcW w:w="7513" w:type="dxa"/>
            <w:gridSpan w:val="2"/>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к решению Совета Черниговского</w:t>
            </w:r>
          </w:p>
        </w:tc>
        <w:tc>
          <w:tcPr>
            <w:tcW w:w="286"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286"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286"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82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96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r>
      <w:tr w:rsidR="000358D9" w:rsidRPr="00931AA2" w:rsidTr="003D09DB">
        <w:trPr>
          <w:gridAfter w:val="11"/>
          <w:wAfter w:w="10511" w:type="dxa"/>
          <w:trHeight w:val="2123"/>
        </w:trPr>
        <w:tc>
          <w:tcPr>
            <w:tcW w:w="4440" w:type="dxa"/>
            <w:tcBorders>
              <w:top w:val="nil"/>
              <w:left w:val="nil"/>
              <w:bottom w:val="nil"/>
              <w:right w:val="nil"/>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Белореченского района                            от 25 декабря 2014 года №23                      в редакции решения Совета Черниговского сельского поселения Белореченского района                             от  02 декабря 2015 года № 45 "</w:t>
            </w:r>
          </w:p>
        </w:tc>
      </w:tr>
    </w:tbl>
    <w:p w:rsidR="000358D9" w:rsidRPr="00931AA2" w:rsidRDefault="000358D9" w:rsidP="000358D9">
      <w:pPr>
        <w:ind w:firstLine="708"/>
        <w:rPr>
          <w:rFonts w:ascii="Arial" w:hAnsi="Arial" w:cs="Arial"/>
          <w:sz w:val="24"/>
          <w:szCs w:val="24"/>
        </w:rPr>
      </w:pPr>
    </w:p>
    <w:p w:rsidR="000358D9" w:rsidRPr="00931AA2" w:rsidRDefault="000358D9" w:rsidP="000358D9">
      <w:pPr>
        <w:ind w:firstLine="708"/>
        <w:rPr>
          <w:rFonts w:ascii="Arial" w:hAnsi="Arial" w:cs="Arial"/>
          <w:sz w:val="24"/>
          <w:szCs w:val="24"/>
        </w:rPr>
      </w:pPr>
    </w:p>
    <w:p w:rsidR="000358D9" w:rsidRPr="00931AA2" w:rsidRDefault="000358D9" w:rsidP="000358D9">
      <w:pPr>
        <w:rPr>
          <w:rFonts w:ascii="Arial" w:hAnsi="Arial" w:cs="Arial"/>
          <w:b/>
          <w:bCs/>
          <w:sz w:val="24"/>
          <w:szCs w:val="24"/>
        </w:rPr>
      </w:pPr>
      <w:r w:rsidRPr="00931AA2">
        <w:rPr>
          <w:rFonts w:ascii="Arial" w:hAnsi="Arial" w:cs="Arial"/>
          <w:b/>
          <w:bCs/>
          <w:sz w:val="24"/>
          <w:szCs w:val="24"/>
        </w:rPr>
        <w:t>Распределение бюджетных ассигнований по целевым статьям (муниципальным программам Черниговского сельского поселения Белореченского района и непрограммным направлениям деятельности), группам видов расходов классификации расходов, классификации расходов бюджета на 2015 год</w:t>
      </w:r>
    </w:p>
    <w:p w:rsidR="000358D9" w:rsidRPr="00931AA2" w:rsidRDefault="000358D9" w:rsidP="000358D9">
      <w:pPr>
        <w:ind w:firstLine="708"/>
        <w:rPr>
          <w:rFonts w:ascii="Arial" w:hAnsi="Arial" w:cs="Arial"/>
          <w:sz w:val="24"/>
          <w:szCs w:val="24"/>
        </w:rPr>
      </w:pPr>
    </w:p>
    <w:tbl>
      <w:tblPr>
        <w:tblW w:w="9268" w:type="dxa"/>
        <w:tblInd w:w="93" w:type="dxa"/>
        <w:tblLook w:val="04A0"/>
      </w:tblPr>
      <w:tblGrid>
        <w:gridCol w:w="480"/>
        <w:gridCol w:w="3716"/>
        <w:gridCol w:w="1600"/>
        <w:gridCol w:w="1152"/>
        <w:gridCol w:w="2320"/>
      </w:tblGrid>
      <w:tr w:rsidR="000358D9" w:rsidRPr="00931AA2" w:rsidTr="003D09DB">
        <w:trPr>
          <w:trHeight w:val="383"/>
        </w:trPr>
        <w:tc>
          <w:tcPr>
            <w:tcW w:w="480" w:type="dxa"/>
            <w:tcBorders>
              <w:top w:val="nil"/>
              <w:left w:val="nil"/>
              <w:bottom w:val="nil"/>
              <w:right w:val="nil"/>
            </w:tcBorders>
            <w:shd w:val="clear" w:color="000000" w:fill="FFFFFF"/>
            <w:noWrap/>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nil"/>
              <w:left w:val="nil"/>
              <w:bottom w:val="nil"/>
              <w:right w:val="nil"/>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1600"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1152" w:type="dxa"/>
            <w:tcBorders>
              <w:top w:val="nil"/>
              <w:left w:val="nil"/>
              <w:bottom w:val="nil"/>
              <w:right w:val="nil"/>
            </w:tcBorders>
            <w:shd w:val="clear" w:color="000000" w:fill="FFFFFF"/>
            <w:noWrap/>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 </w:t>
            </w:r>
          </w:p>
        </w:tc>
        <w:tc>
          <w:tcPr>
            <w:tcW w:w="2320" w:type="dxa"/>
            <w:tcBorders>
              <w:top w:val="nil"/>
              <w:left w:val="nil"/>
              <w:bottom w:val="nil"/>
              <w:right w:val="nil"/>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(руб. коп.)</w:t>
            </w:r>
          </w:p>
        </w:tc>
      </w:tr>
      <w:tr w:rsidR="000358D9" w:rsidRPr="00931AA2" w:rsidTr="003D09DB">
        <w:trPr>
          <w:trHeight w:val="1358"/>
        </w:trPr>
        <w:tc>
          <w:tcPr>
            <w:tcW w:w="480" w:type="dxa"/>
            <w:tcBorders>
              <w:top w:val="single" w:sz="4" w:space="0" w:color="auto"/>
              <w:left w:val="single" w:sz="4" w:space="0" w:color="auto"/>
              <w:bottom w:val="single" w:sz="4" w:space="0" w:color="auto"/>
              <w:right w:val="nil"/>
            </w:tcBorders>
            <w:shd w:val="clear" w:color="000000" w:fill="FFFFFF"/>
            <w:vAlign w:val="center"/>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Целевая статья</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Вид расхода</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Сумма</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center"/>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1</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2</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left"/>
              <w:rPr>
                <w:rFonts w:ascii="Arial" w:hAnsi="Arial" w:cs="Arial"/>
                <w:sz w:val="24"/>
                <w:szCs w:val="24"/>
              </w:rPr>
            </w:pPr>
            <w:r w:rsidRPr="00931AA2">
              <w:rPr>
                <w:rFonts w:ascii="Arial" w:hAnsi="Arial" w:cs="Arial"/>
                <w:sz w:val="24"/>
                <w:szCs w:val="24"/>
              </w:rPr>
              <w:t>3</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4</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5</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bCs/>
                <w:sz w:val="24"/>
                <w:szCs w:val="24"/>
              </w:rPr>
            </w:pPr>
            <w:r w:rsidRPr="00931AA2">
              <w:rPr>
                <w:rFonts w:ascii="Arial" w:hAnsi="Arial" w:cs="Arial"/>
                <w:bCs/>
                <w:sz w:val="24"/>
                <w:szCs w:val="24"/>
              </w:rPr>
              <w:t xml:space="preserve">ВСЕГО </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bCs/>
                <w:sz w:val="24"/>
                <w:szCs w:val="24"/>
              </w:rPr>
            </w:pPr>
            <w:r w:rsidRPr="00931AA2">
              <w:rPr>
                <w:rFonts w:ascii="Arial" w:hAnsi="Arial" w:cs="Arial"/>
                <w:bCs/>
                <w:sz w:val="24"/>
                <w:szCs w:val="24"/>
              </w:rPr>
              <w:t> </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bCs/>
                <w:sz w:val="24"/>
                <w:szCs w:val="24"/>
              </w:rPr>
            </w:pPr>
            <w:r w:rsidRPr="00931AA2">
              <w:rPr>
                <w:rFonts w:ascii="Arial" w:hAnsi="Arial" w:cs="Arial"/>
                <w:bCs/>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bCs/>
                <w:sz w:val="24"/>
                <w:szCs w:val="24"/>
              </w:rPr>
            </w:pPr>
            <w:r w:rsidRPr="00931AA2">
              <w:rPr>
                <w:rFonts w:ascii="Arial" w:hAnsi="Arial" w:cs="Arial"/>
                <w:bCs/>
                <w:sz w:val="24"/>
                <w:szCs w:val="24"/>
              </w:rPr>
              <w:t>12 034 175,32</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Обеспечение деятельности органов местного самоуправления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4 505 928,01</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Обеспечение деятельности лиц, замещающих муниципальные должности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50 1 0000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739 720,00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обеспечение функций органов местного самоуправления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50 1 0019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739 720,00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50 1 0019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100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739 720,00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lastRenderedPageBreak/>
              <w:t> </w:t>
            </w:r>
          </w:p>
        </w:tc>
        <w:tc>
          <w:tcPr>
            <w:tcW w:w="3716"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931AA2" w:rsidRDefault="000358D9" w:rsidP="003D09DB">
            <w:pPr>
              <w:rPr>
                <w:rFonts w:ascii="Arial" w:hAnsi="Arial" w:cs="Arial"/>
                <w:sz w:val="24"/>
                <w:szCs w:val="24"/>
              </w:rPr>
            </w:pPr>
            <w:r w:rsidRPr="00931AA2">
              <w:rPr>
                <w:rFonts w:ascii="Arial" w:hAnsi="Arial" w:cs="Arial"/>
                <w:sz w:val="24"/>
                <w:szCs w:val="24"/>
              </w:rPr>
              <w:t>Обеспечение деятельности муниципальных и немунициальных служащих</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3 766 208,01</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обеспечение функций органов местного самоуправления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3 491 578,83</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100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2 969 346,70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482 897,15</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Иные бюджетные ассигнования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800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39 334,98</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передачу полномочий из поселений</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50 2 2501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1 219,00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Межбюджетные трансферты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50 2 2501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500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1 219,00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50 2 5118</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181 800,00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50 2 5118</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100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181 800,00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Осуществление отдельных полномочий Краснодарского края по образованию и организации деятельности административных комиссий</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50 2 6019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3 800,00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50 2 6019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3 800,00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50 2 8118</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87 810,18</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xml:space="preserve">Расходы на выплаты персоналу в целях </w:t>
            </w:r>
            <w:r w:rsidRPr="00931AA2">
              <w:rPr>
                <w:rFonts w:ascii="Arial" w:hAnsi="Arial" w:cs="Arial"/>
                <w:sz w:val="24"/>
                <w:szCs w:val="24"/>
              </w:rPr>
              <w:lastRenderedPageBreak/>
              <w:t xml:space="preserve">обеспечения выполнения функций государственными (муниципальными)органами, казенными учреждениями, органами управления государственными </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lastRenderedPageBreak/>
              <w:t>50 2 8118</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100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77 810,18</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lastRenderedPageBreak/>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50 2 8118</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10 000,00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Мероприятия и ведомственные целевые программы администрации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238 282,30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xml:space="preserve">МВЦП "Повышение информированности населения о деятельности органов власти" </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51 2 0000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183 202,30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Реализация мероприятий ведомственной целевой программы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51 2 1007</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183 202,30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51 2 1007</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183 202,30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ВЦП "Мероприятия в области строительства, архитектуры и градостроительства"</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51 5 0000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29 880,00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Мероприятия в области строительства, архитектуры и градостроительства</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51 5 1023</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29 880,00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51 5 1023</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29 880,00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Развитие территориального общественного самоуправления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51 8 0000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25 200,00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xml:space="preserve">Развитие территориального общественного самоуправления </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51 8 1045</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25 200,00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xml:space="preserve"> 51 8 1045</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25 200,00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Молодежная политика, оздоровление, занятость детей и подростков</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53 0 0000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24 142,00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Мероприятия в области молодежной политики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53 2 0000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24 142,00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Проведение мероприятий для детей и молодежи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53 2 1035</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24 142,00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53 2 1035</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24 142,00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lastRenderedPageBreak/>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Мероприятия в области владения, пользования и распоряжения имуществом, находящимся в муниципальной собственности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56 0 0000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52 000,00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Управление  муниципальным имуществом, связанное с оценкой недвижимости, признанием прав и регулированием отношений в сфере собственности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56 0 1011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50 000,00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Межбюджетные трансферты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56 0 1011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50 000,00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передачу полномочий из поселений</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56 0 2501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Межбюджетные трансферты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56 0 2501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5 045 958,00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Клубы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59 2 0000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3 967 391,00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обеспечение деятельности (оказание услуг) муниципальных учреждений</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59 2 0059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3 967 391,00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Предоставление субсидий муниципальным бюджетным, автономным учреждениям и иным некоммерческим организациям</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59 2 0059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600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3 967 391,00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Услуги библиотек</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59 3 0000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979 000,00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обеспечение деятельности (оказание услуг) муниципальных учреждений</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59 3 0059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979 000,00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Предоставление субсидий муниципальным бюджетным, автономным учреждениям и иным некоммерческим организациям</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59 3 0059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600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979 000,00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МВЦП "Охрана и сохранение объектов культурного наследия местного значения"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59 5 0000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99 567,00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Охрана и сохранение объектов культурного наследия местного значения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59 5 1037</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99 567,00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xml:space="preserve">Предоставление субсидий муниципальным бюджетным, автономным учреждениям и </w:t>
            </w:r>
            <w:r w:rsidRPr="00931AA2">
              <w:rPr>
                <w:rFonts w:ascii="Arial" w:hAnsi="Arial" w:cs="Arial"/>
                <w:sz w:val="24"/>
                <w:szCs w:val="24"/>
              </w:rPr>
              <w:lastRenderedPageBreak/>
              <w:t>иным некоммерческим организациям</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lastRenderedPageBreak/>
              <w:t>59 5 1037</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600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99 567,00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lastRenderedPageBreak/>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Дорожная деятельность в отношении дорог общего пользования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64 0 0000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1 111 579,74</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Строительство, реконструкция, капитальный ремонт, ремонт и содержание действующей сети автомобильных дорог общего пользования межмуниципального значения,  местного значения и искусственных сооружений на них</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64 0 1025</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1 111 579,74</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64 0 1025</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1 111 579,74</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Капитальные вложения (бюджетные инвестиции) в объекты муниципальной собственности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65 0 0000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20 508,00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Капитальные вложения в области газификации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65 5 0000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20 508,00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Строительство объектов социального и производственного комплексов, в том числе объектов общегражданского назначения, жилья, инфраструктуры</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65 5 1039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20 508,00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Капитальные вложения в объекты недвижимого имущества государственной (муниципальной) собственности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65 5 1039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400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20 508,00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Организация в границах поселений электро-, тепло-, газо- и водоснабжения населения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66 0 0000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57 790,69</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Мероприятия в области коммунального хозяйства</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66 0 1027</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57 790,69</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66 0 1027</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57 790,69</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Развитие жилищного хозяйства</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67 0 0000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6 000,00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Капитальный ремонт муниципального жилищного фонда</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67 0 1041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6 000,00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lastRenderedPageBreak/>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67 0 1041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6 000,00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Благоустройство территории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958 986,58</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Оплата за уличное освещение и его техническое облуживание</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212 000,00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212 000,00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Организация и содержание мест захоронении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27 000,00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68 0 1031</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27 000,00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Прочие мероприятия по благоустройству городских округов и поселений</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68 0 1032</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384 976,58</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68 0 1032</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384 976,58</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Озеленение</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68 0 1033</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35 010,00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68 0 1033</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35 010,00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Поощрение победителей краевого конкурса на звание "Лучший орган территориального общественного самоуправления"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68 0 1038</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300 000,00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68 0 1038</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300 000,00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Другие непрограммные направления деятельности органов местного самоуправления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99 0 0000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13 000,00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Обеспечение деятельности муниципальных и немунициальных служащих в представительных органах, контрольно-счетных органах муниципальных образований</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99 2 0000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Расходы на обеспечение функций органов местного самоуправления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99 2 0019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Закупка товаров, работ и услуг для государственных (муниципальных)нужд</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99 2 0019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200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3 000,00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lastRenderedPageBreak/>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 xml:space="preserve">Финансовое обеспечение непредвиденных расходов </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99 3 0000</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10 000,00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vAlign w:val="bottom"/>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Резервные фонды администрации</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99 3 2059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 </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10 000,00</w:t>
            </w:r>
          </w:p>
        </w:tc>
      </w:tr>
      <w:tr w:rsidR="000358D9" w:rsidRPr="00931AA2" w:rsidTr="003D09DB">
        <w:trPr>
          <w:trHeight w:val="345"/>
        </w:trPr>
        <w:tc>
          <w:tcPr>
            <w:tcW w:w="480" w:type="dxa"/>
            <w:tcBorders>
              <w:top w:val="single" w:sz="4" w:space="0" w:color="auto"/>
              <w:left w:val="single" w:sz="4" w:space="0" w:color="auto"/>
              <w:bottom w:val="single" w:sz="4" w:space="0" w:color="auto"/>
              <w:right w:val="nil"/>
            </w:tcBorders>
            <w:shd w:val="clear" w:color="000000" w:fill="FFFFFF"/>
            <w:hideMark/>
          </w:tcPr>
          <w:p w:rsidR="000358D9" w:rsidRPr="00931AA2" w:rsidRDefault="000358D9" w:rsidP="003D09DB">
            <w:pPr>
              <w:jc w:val="center"/>
              <w:rPr>
                <w:rFonts w:ascii="Arial" w:hAnsi="Arial" w:cs="Arial"/>
                <w:b/>
                <w:bCs/>
                <w:sz w:val="24"/>
                <w:szCs w:val="24"/>
              </w:rPr>
            </w:pPr>
            <w:r w:rsidRPr="00931AA2">
              <w:rPr>
                <w:rFonts w:ascii="Arial" w:hAnsi="Arial" w:cs="Arial"/>
                <w:b/>
                <w:bCs/>
                <w:sz w:val="24"/>
                <w:szCs w:val="24"/>
              </w:rPr>
              <w:t> </w:t>
            </w:r>
          </w:p>
        </w:tc>
        <w:tc>
          <w:tcPr>
            <w:tcW w:w="3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Иные бюджетные ассигнования</w:t>
            </w:r>
          </w:p>
        </w:tc>
        <w:tc>
          <w:tcPr>
            <w:tcW w:w="1600"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rPr>
                <w:rFonts w:ascii="Arial" w:hAnsi="Arial" w:cs="Arial"/>
                <w:sz w:val="24"/>
                <w:szCs w:val="24"/>
              </w:rPr>
            </w:pPr>
            <w:r w:rsidRPr="00931AA2">
              <w:rPr>
                <w:rFonts w:ascii="Arial" w:hAnsi="Arial" w:cs="Arial"/>
                <w:sz w:val="24"/>
                <w:szCs w:val="24"/>
              </w:rPr>
              <w:t>99 3 2059</w:t>
            </w:r>
          </w:p>
        </w:tc>
        <w:tc>
          <w:tcPr>
            <w:tcW w:w="1152" w:type="dxa"/>
            <w:tcBorders>
              <w:top w:val="single" w:sz="4" w:space="0" w:color="auto"/>
              <w:left w:val="nil"/>
              <w:bottom w:val="single" w:sz="4" w:space="0" w:color="auto"/>
              <w:right w:val="single" w:sz="4" w:space="0" w:color="auto"/>
            </w:tcBorders>
            <w:shd w:val="clear" w:color="000000" w:fill="FFFFFF"/>
            <w:vAlign w:val="bottom"/>
            <w:hideMark/>
          </w:tcPr>
          <w:p w:rsidR="000358D9" w:rsidRPr="00931AA2" w:rsidRDefault="000358D9" w:rsidP="003D09DB">
            <w:pPr>
              <w:jc w:val="center"/>
              <w:rPr>
                <w:rFonts w:ascii="Arial" w:hAnsi="Arial" w:cs="Arial"/>
                <w:sz w:val="24"/>
                <w:szCs w:val="24"/>
              </w:rPr>
            </w:pPr>
            <w:r w:rsidRPr="00931AA2">
              <w:rPr>
                <w:rFonts w:ascii="Arial" w:hAnsi="Arial" w:cs="Arial"/>
                <w:sz w:val="24"/>
                <w:szCs w:val="24"/>
              </w:rPr>
              <w:t>800</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31AA2" w:rsidRDefault="000358D9" w:rsidP="003D09DB">
            <w:pPr>
              <w:jc w:val="right"/>
              <w:rPr>
                <w:rFonts w:ascii="Arial" w:hAnsi="Arial" w:cs="Arial"/>
                <w:sz w:val="24"/>
                <w:szCs w:val="24"/>
              </w:rPr>
            </w:pPr>
            <w:r w:rsidRPr="00931AA2">
              <w:rPr>
                <w:rFonts w:ascii="Arial" w:hAnsi="Arial" w:cs="Arial"/>
                <w:sz w:val="24"/>
                <w:szCs w:val="24"/>
              </w:rPr>
              <w:t>10 000,00</w:t>
            </w:r>
          </w:p>
        </w:tc>
      </w:tr>
    </w:tbl>
    <w:p w:rsidR="000358D9" w:rsidRPr="00564DCA" w:rsidRDefault="000358D9" w:rsidP="000358D9">
      <w:pPr>
        <w:ind w:firstLine="708"/>
        <w:rPr>
          <w:rFonts w:ascii="Arial" w:hAnsi="Arial" w:cs="Arial"/>
          <w:sz w:val="24"/>
          <w:szCs w:val="24"/>
        </w:rPr>
      </w:pPr>
    </w:p>
    <w:p w:rsidR="000358D9" w:rsidRDefault="000358D9" w:rsidP="000358D9">
      <w:pPr>
        <w:rPr>
          <w:rFonts w:ascii="Arial" w:hAnsi="Arial" w:cs="Arial"/>
          <w:sz w:val="24"/>
          <w:szCs w:val="24"/>
        </w:rPr>
      </w:pPr>
    </w:p>
    <w:p w:rsidR="000358D9" w:rsidRDefault="000358D9" w:rsidP="000358D9">
      <w:pPr>
        <w:rPr>
          <w:rFonts w:ascii="Arial" w:hAnsi="Arial" w:cs="Arial"/>
          <w:sz w:val="24"/>
          <w:szCs w:val="24"/>
        </w:rPr>
      </w:pPr>
    </w:p>
    <w:p w:rsidR="000358D9" w:rsidRPr="00564DCA" w:rsidRDefault="000358D9" w:rsidP="000358D9">
      <w:pPr>
        <w:ind w:firstLine="708"/>
        <w:rPr>
          <w:rFonts w:ascii="Arial" w:hAnsi="Arial" w:cs="Arial"/>
          <w:sz w:val="24"/>
          <w:szCs w:val="24"/>
        </w:rPr>
      </w:pPr>
      <w:r w:rsidRPr="00564DCA">
        <w:rPr>
          <w:rFonts w:ascii="Arial" w:hAnsi="Arial" w:cs="Arial"/>
          <w:sz w:val="24"/>
          <w:szCs w:val="24"/>
        </w:rPr>
        <w:t>Начальник финансового отдела администрации</w:t>
      </w:r>
    </w:p>
    <w:p w:rsidR="000358D9" w:rsidRPr="00564DCA" w:rsidRDefault="000358D9" w:rsidP="000358D9">
      <w:pPr>
        <w:ind w:firstLine="708"/>
        <w:rPr>
          <w:rFonts w:ascii="Arial" w:hAnsi="Arial" w:cs="Arial"/>
          <w:sz w:val="24"/>
          <w:szCs w:val="24"/>
        </w:rPr>
      </w:pPr>
      <w:r w:rsidRPr="00564DCA">
        <w:rPr>
          <w:rFonts w:ascii="Arial" w:hAnsi="Arial" w:cs="Arial"/>
          <w:sz w:val="24"/>
          <w:szCs w:val="24"/>
        </w:rPr>
        <w:t>Черниговского сельского поселения</w:t>
      </w:r>
    </w:p>
    <w:p w:rsidR="000358D9" w:rsidRPr="00564DCA" w:rsidRDefault="000358D9" w:rsidP="000358D9">
      <w:pPr>
        <w:ind w:firstLine="708"/>
        <w:rPr>
          <w:rFonts w:ascii="Arial" w:hAnsi="Arial" w:cs="Arial"/>
          <w:sz w:val="24"/>
          <w:szCs w:val="24"/>
        </w:rPr>
      </w:pPr>
      <w:r w:rsidRPr="00564DCA">
        <w:rPr>
          <w:rFonts w:ascii="Arial" w:hAnsi="Arial" w:cs="Arial"/>
          <w:sz w:val="24"/>
          <w:szCs w:val="24"/>
        </w:rPr>
        <w:t>Белореченского района</w:t>
      </w:r>
    </w:p>
    <w:p w:rsidR="000358D9" w:rsidRDefault="000358D9" w:rsidP="000358D9">
      <w:pPr>
        <w:rPr>
          <w:rFonts w:ascii="Arial" w:hAnsi="Arial" w:cs="Arial"/>
          <w:sz w:val="24"/>
          <w:szCs w:val="24"/>
        </w:rPr>
      </w:pPr>
      <w:r>
        <w:rPr>
          <w:rFonts w:ascii="Arial" w:hAnsi="Arial" w:cs="Arial"/>
          <w:sz w:val="24"/>
          <w:szCs w:val="24"/>
        </w:rPr>
        <w:t xml:space="preserve">           </w:t>
      </w:r>
      <w:r w:rsidRPr="00564DCA">
        <w:rPr>
          <w:rFonts w:ascii="Arial" w:hAnsi="Arial" w:cs="Arial"/>
          <w:sz w:val="24"/>
          <w:szCs w:val="24"/>
        </w:rPr>
        <w:t>А.В. Черемных</w:t>
      </w:r>
    </w:p>
    <w:p w:rsidR="000358D9" w:rsidRDefault="000358D9" w:rsidP="000358D9">
      <w:pPr>
        <w:rPr>
          <w:rFonts w:ascii="Arial" w:hAnsi="Arial" w:cs="Arial"/>
          <w:sz w:val="24"/>
          <w:szCs w:val="24"/>
        </w:rPr>
      </w:pPr>
    </w:p>
    <w:p w:rsidR="000358D9" w:rsidRDefault="000358D9" w:rsidP="000358D9">
      <w:pPr>
        <w:rPr>
          <w:rFonts w:ascii="Arial" w:hAnsi="Arial" w:cs="Arial"/>
          <w:sz w:val="24"/>
          <w:szCs w:val="24"/>
        </w:rPr>
      </w:pPr>
    </w:p>
    <w:p w:rsidR="000358D9" w:rsidRDefault="000358D9" w:rsidP="000358D9">
      <w:pPr>
        <w:rPr>
          <w:rFonts w:ascii="Arial" w:hAnsi="Arial" w:cs="Arial"/>
          <w:sz w:val="24"/>
          <w:szCs w:val="24"/>
        </w:rPr>
      </w:pPr>
    </w:p>
    <w:tbl>
      <w:tblPr>
        <w:tblW w:w="5120" w:type="dxa"/>
        <w:tblInd w:w="93" w:type="dxa"/>
        <w:tblLook w:val="04A0"/>
      </w:tblPr>
      <w:tblGrid>
        <w:gridCol w:w="5120"/>
      </w:tblGrid>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Приложение № 5</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к решению Совета</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Черниговского сельского поселения</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Белореченского района</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от 02 декабря  2015 года № 45</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"Приложение №6</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решению Совета Черниговского</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сельского поселения</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Белореченского района</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от 25 декабря 2014 года №23</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в редакции решения Совета</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Черниговского сельского поселения</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Белореченского района</w:t>
            </w:r>
          </w:p>
        </w:tc>
      </w:tr>
      <w:tr w:rsidR="000358D9" w:rsidRPr="00931AA2" w:rsidTr="003D09DB">
        <w:trPr>
          <w:trHeight w:val="345"/>
        </w:trPr>
        <w:tc>
          <w:tcPr>
            <w:tcW w:w="5120" w:type="dxa"/>
            <w:tcBorders>
              <w:top w:val="nil"/>
              <w:left w:val="nil"/>
              <w:bottom w:val="nil"/>
              <w:right w:val="nil"/>
            </w:tcBorders>
            <w:shd w:val="clear" w:color="000000" w:fill="FFFFFF"/>
            <w:vAlign w:val="bottom"/>
            <w:hideMark/>
          </w:tcPr>
          <w:p w:rsidR="000358D9" w:rsidRPr="00910121" w:rsidRDefault="000358D9" w:rsidP="003D09DB">
            <w:pPr>
              <w:jc w:val="left"/>
              <w:rPr>
                <w:rFonts w:ascii="Arial" w:hAnsi="Arial" w:cs="Arial"/>
                <w:color w:val="000000"/>
                <w:sz w:val="24"/>
                <w:szCs w:val="24"/>
              </w:rPr>
            </w:pPr>
            <w:r w:rsidRPr="00910121">
              <w:rPr>
                <w:rFonts w:ascii="Arial" w:hAnsi="Arial" w:cs="Arial"/>
                <w:color w:val="000000"/>
                <w:sz w:val="24"/>
                <w:szCs w:val="24"/>
              </w:rPr>
              <w:t>от 02 декабря  2015 года № 45</w:t>
            </w:r>
          </w:p>
        </w:tc>
      </w:tr>
    </w:tbl>
    <w:p w:rsidR="000358D9" w:rsidRDefault="000358D9" w:rsidP="000358D9">
      <w:pPr>
        <w:rPr>
          <w:rFonts w:ascii="Arial" w:hAnsi="Arial" w:cs="Arial"/>
          <w:sz w:val="24"/>
          <w:szCs w:val="24"/>
        </w:rPr>
      </w:pPr>
    </w:p>
    <w:p w:rsidR="000358D9" w:rsidRDefault="000358D9" w:rsidP="000358D9">
      <w:pPr>
        <w:rPr>
          <w:rFonts w:ascii="Arial" w:hAnsi="Arial" w:cs="Arial"/>
          <w:sz w:val="24"/>
          <w:szCs w:val="24"/>
        </w:rPr>
      </w:pPr>
    </w:p>
    <w:p w:rsidR="000358D9" w:rsidRPr="00910121" w:rsidRDefault="000358D9" w:rsidP="000358D9">
      <w:pPr>
        <w:jc w:val="center"/>
        <w:rPr>
          <w:rFonts w:ascii="Arial" w:hAnsi="Arial" w:cs="Arial"/>
          <w:b/>
          <w:bCs/>
          <w:sz w:val="24"/>
          <w:szCs w:val="24"/>
        </w:rPr>
      </w:pPr>
      <w:r w:rsidRPr="00910121">
        <w:rPr>
          <w:rFonts w:ascii="Arial" w:hAnsi="Arial" w:cs="Arial"/>
          <w:b/>
          <w:bCs/>
          <w:sz w:val="24"/>
          <w:szCs w:val="24"/>
        </w:rPr>
        <w:t>Ведомственная структура расходов бюджета Черниговского сельского поселения Белореченского района на 2015 год, перечень разделов, подразделов, целевых статей (муниципальных программ и непрограммных направлений деятельности), групп видов расходов бюджета поселения</w:t>
      </w:r>
    </w:p>
    <w:tbl>
      <w:tblPr>
        <w:tblW w:w="9446" w:type="dxa"/>
        <w:tblInd w:w="93" w:type="dxa"/>
        <w:tblLayout w:type="fixed"/>
        <w:tblLook w:val="04A0"/>
      </w:tblPr>
      <w:tblGrid>
        <w:gridCol w:w="540"/>
        <w:gridCol w:w="3444"/>
        <w:gridCol w:w="636"/>
        <w:gridCol w:w="900"/>
        <w:gridCol w:w="1027"/>
        <w:gridCol w:w="1134"/>
        <w:gridCol w:w="709"/>
        <w:gridCol w:w="1056"/>
      </w:tblGrid>
      <w:tr w:rsidR="000358D9" w:rsidRPr="00931AA2" w:rsidTr="003D09DB">
        <w:trPr>
          <w:trHeight w:val="267"/>
        </w:trPr>
        <w:tc>
          <w:tcPr>
            <w:tcW w:w="540" w:type="dxa"/>
            <w:tcBorders>
              <w:top w:val="nil"/>
              <w:left w:val="nil"/>
              <w:bottom w:val="nil"/>
              <w:right w:val="nil"/>
            </w:tcBorders>
            <w:shd w:val="clear" w:color="000000" w:fill="FFFFFF"/>
            <w:noWrap/>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3444" w:type="dxa"/>
            <w:tcBorders>
              <w:top w:val="nil"/>
              <w:left w:val="nil"/>
              <w:bottom w:val="nil"/>
              <w:right w:val="nil"/>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636" w:type="dxa"/>
            <w:tcBorders>
              <w:top w:val="nil"/>
              <w:left w:val="nil"/>
              <w:bottom w:val="nil"/>
              <w:right w:val="nil"/>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900" w:type="dxa"/>
            <w:tcBorders>
              <w:top w:val="nil"/>
              <w:left w:val="nil"/>
              <w:bottom w:val="nil"/>
              <w:right w:val="nil"/>
            </w:tcBorders>
            <w:shd w:val="clear" w:color="000000" w:fill="FFFFFF"/>
            <w:noWrap/>
            <w:vAlign w:val="bottom"/>
            <w:hideMark/>
          </w:tcPr>
          <w:p w:rsidR="000358D9" w:rsidRPr="00910121" w:rsidRDefault="000358D9" w:rsidP="003D09DB">
            <w:pPr>
              <w:jc w:val="left"/>
              <w:rPr>
                <w:rFonts w:ascii="Arial" w:hAnsi="Arial" w:cs="Arial"/>
                <w:sz w:val="24"/>
                <w:szCs w:val="24"/>
              </w:rPr>
            </w:pPr>
            <w:r w:rsidRPr="00910121">
              <w:rPr>
                <w:rFonts w:ascii="Arial" w:hAnsi="Arial" w:cs="Arial"/>
                <w:sz w:val="24"/>
                <w:szCs w:val="24"/>
              </w:rPr>
              <w:t> </w:t>
            </w:r>
          </w:p>
        </w:tc>
        <w:tc>
          <w:tcPr>
            <w:tcW w:w="1027" w:type="dxa"/>
            <w:tcBorders>
              <w:top w:val="nil"/>
              <w:left w:val="nil"/>
              <w:bottom w:val="nil"/>
              <w:right w:val="nil"/>
            </w:tcBorders>
            <w:shd w:val="clear" w:color="000000" w:fill="FFFFFF"/>
            <w:noWrap/>
            <w:vAlign w:val="bottom"/>
            <w:hideMark/>
          </w:tcPr>
          <w:p w:rsidR="000358D9" w:rsidRPr="00910121" w:rsidRDefault="000358D9" w:rsidP="003D09DB">
            <w:pPr>
              <w:jc w:val="left"/>
              <w:rPr>
                <w:rFonts w:ascii="Arial" w:hAnsi="Arial" w:cs="Arial"/>
                <w:sz w:val="24"/>
                <w:szCs w:val="24"/>
              </w:rPr>
            </w:pPr>
            <w:r w:rsidRPr="00910121">
              <w:rPr>
                <w:rFonts w:ascii="Arial" w:hAnsi="Arial" w:cs="Arial"/>
                <w:sz w:val="24"/>
                <w:szCs w:val="24"/>
              </w:rPr>
              <w:t> </w:t>
            </w:r>
          </w:p>
        </w:tc>
        <w:tc>
          <w:tcPr>
            <w:tcW w:w="1134" w:type="dxa"/>
            <w:tcBorders>
              <w:top w:val="nil"/>
              <w:left w:val="nil"/>
              <w:bottom w:val="nil"/>
              <w:right w:val="nil"/>
            </w:tcBorders>
            <w:shd w:val="clear" w:color="000000" w:fill="FFFFFF"/>
            <w:noWrap/>
            <w:vAlign w:val="bottom"/>
            <w:hideMark/>
          </w:tcPr>
          <w:p w:rsidR="000358D9" w:rsidRPr="00910121" w:rsidRDefault="000358D9" w:rsidP="003D09DB">
            <w:pPr>
              <w:jc w:val="left"/>
              <w:rPr>
                <w:rFonts w:ascii="Arial" w:hAnsi="Arial" w:cs="Arial"/>
                <w:sz w:val="24"/>
                <w:szCs w:val="24"/>
              </w:rPr>
            </w:pPr>
            <w:r w:rsidRPr="00910121">
              <w:rPr>
                <w:rFonts w:ascii="Arial" w:hAnsi="Arial" w:cs="Arial"/>
                <w:sz w:val="24"/>
                <w:szCs w:val="24"/>
              </w:rPr>
              <w:t> </w:t>
            </w:r>
          </w:p>
        </w:tc>
        <w:tc>
          <w:tcPr>
            <w:tcW w:w="709" w:type="dxa"/>
            <w:tcBorders>
              <w:top w:val="nil"/>
              <w:left w:val="nil"/>
              <w:bottom w:val="nil"/>
              <w:right w:val="nil"/>
            </w:tcBorders>
            <w:shd w:val="clear" w:color="000000" w:fill="FFFFFF"/>
            <w:noWrap/>
            <w:vAlign w:val="bottom"/>
            <w:hideMark/>
          </w:tcPr>
          <w:p w:rsidR="000358D9" w:rsidRPr="00910121" w:rsidRDefault="000358D9" w:rsidP="003D09DB">
            <w:pPr>
              <w:jc w:val="left"/>
              <w:rPr>
                <w:rFonts w:ascii="Arial" w:hAnsi="Arial" w:cs="Arial"/>
                <w:sz w:val="24"/>
                <w:szCs w:val="24"/>
              </w:rPr>
            </w:pPr>
            <w:r w:rsidRPr="00910121">
              <w:rPr>
                <w:rFonts w:ascii="Arial" w:hAnsi="Arial" w:cs="Arial"/>
                <w:sz w:val="24"/>
                <w:szCs w:val="24"/>
              </w:rPr>
              <w:t> </w:t>
            </w:r>
          </w:p>
        </w:tc>
        <w:tc>
          <w:tcPr>
            <w:tcW w:w="1056" w:type="dxa"/>
            <w:tcBorders>
              <w:top w:val="nil"/>
              <w:left w:val="nil"/>
              <w:bottom w:val="nil"/>
              <w:right w:val="nil"/>
            </w:tcBorders>
            <w:shd w:val="clear" w:color="000000" w:fill="FFFFFF"/>
            <w:noWrap/>
            <w:vAlign w:val="bottom"/>
            <w:hideMark/>
          </w:tcPr>
          <w:p w:rsidR="000358D9" w:rsidRPr="00910121" w:rsidRDefault="000358D9" w:rsidP="003D09DB">
            <w:pPr>
              <w:jc w:val="left"/>
              <w:rPr>
                <w:rFonts w:ascii="Arial" w:hAnsi="Arial" w:cs="Arial"/>
                <w:sz w:val="24"/>
                <w:szCs w:val="24"/>
              </w:rPr>
            </w:pPr>
            <w:r w:rsidRPr="00910121">
              <w:rPr>
                <w:rFonts w:ascii="Arial" w:hAnsi="Arial" w:cs="Arial"/>
                <w:sz w:val="24"/>
                <w:szCs w:val="24"/>
              </w:rPr>
              <w:t>(руб. коп.)</w:t>
            </w:r>
          </w:p>
        </w:tc>
      </w:tr>
      <w:tr w:rsidR="000358D9" w:rsidRPr="00931AA2" w:rsidTr="003D09DB">
        <w:trPr>
          <w:trHeight w:val="742"/>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xml:space="preserve">№ п/п </w:t>
            </w:r>
          </w:p>
        </w:tc>
        <w:tc>
          <w:tcPr>
            <w:tcW w:w="344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xml:space="preserve">Наименование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3770" w:type="dxa"/>
            <w:gridSpan w:val="4"/>
            <w:tcBorders>
              <w:top w:val="single" w:sz="4" w:space="0" w:color="auto"/>
              <w:left w:val="nil"/>
              <w:bottom w:val="single" w:sz="4" w:space="0" w:color="auto"/>
              <w:right w:val="single" w:sz="4" w:space="0" w:color="000000"/>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Коды бюджетной классификации</w:t>
            </w:r>
          </w:p>
        </w:tc>
        <w:tc>
          <w:tcPr>
            <w:tcW w:w="105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Сумма</w:t>
            </w:r>
          </w:p>
        </w:tc>
      </w:tr>
      <w:tr w:rsidR="000358D9" w:rsidRPr="00931AA2" w:rsidTr="003D09DB">
        <w:trPr>
          <w:trHeight w:val="1559"/>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358D9" w:rsidRPr="00910121" w:rsidRDefault="000358D9" w:rsidP="003D09DB">
            <w:pPr>
              <w:jc w:val="left"/>
              <w:rPr>
                <w:rFonts w:ascii="Arial" w:hAnsi="Arial" w:cs="Arial"/>
                <w:sz w:val="24"/>
                <w:szCs w:val="24"/>
              </w:rPr>
            </w:pPr>
          </w:p>
        </w:tc>
        <w:tc>
          <w:tcPr>
            <w:tcW w:w="3444" w:type="dxa"/>
            <w:vMerge/>
            <w:tcBorders>
              <w:top w:val="single" w:sz="4" w:space="0" w:color="auto"/>
              <w:left w:val="single" w:sz="4" w:space="0" w:color="auto"/>
              <w:bottom w:val="single" w:sz="4" w:space="0" w:color="auto"/>
              <w:right w:val="single" w:sz="4" w:space="0" w:color="auto"/>
            </w:tcBorders>
            <w:vAlign w:val="center"/>
            <w:hideMark/>
          </w:tcPr>
          <w:p w:rsidR="000358D9" w:rsidRPr="00910121" w:rsidRDefault="000358D9" w:rsidP="003D09DB">
            <w:pPr>
              <w:jc w:val="left"/>
              <w:rPr>
                <w:rFonts w:ascii="Arial" w:hAnsi="Arial" w:cs="Arial"/>
                <w:sz w:val="24"/>
                <w:szCs w:val="24"/>
              </w:rPr>
            </w:pPr>
          </w:p>
        </w:tc>
        <w:tc>
          <w:tcPr>
            <w:tcW w:w="636" w:type="dxa"/>
            <w:tcBorders>
              <w:top w:val="nil"/>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Вид</w:t>
            </w:r>
          </w:p>
        </w:tc>
        <w:tc>
          <w:tcPr>
            <w:tcW w:w="900" w:type="dxa"/>
            <w:tcBorders>
              <w:top w:val="nil"/>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Раздел</w:t>
            </w:r>
          </w:p>
        </w:tc>
        <w:tc>
          <w:tcPr>
            <w:tcW w:w="1027" w:type="dxa"/>
            <w:tcBorders>
              <w:top w:val="nil"/>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Подраздел</w:t>
            </w:r>
          </w:p>
        </w:tc>
        <w:tc>
          <w:tcPr>
            <w:tcW w:w="1134" w:type="dxa"/>
            <w:tcBorders>
              <w:top w:val="nil"/>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Целевая статья</w:t>
            </w:r>
          </w:p>
        </w:tc>
        <w:tc>
          <w:tcPr>
            <w:tcW w:w="709" w:type="dxa"/>
            <w:tcBorders>
              <w:top w:val="nil"/>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Вид расхода</w:t>
            </w: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0358D9" w:rsidRPr="00910121" w:rsidRDefault="000358D9" w:rsidP="003D09DB">
            <w:pPr>
              <w:jc w:val="left"/>
              <w:rPr>
                <w:rFonts w:ascii="Arial" w:hAnsi="Arial" w:cs="Arial"/>
                <w:sz w:val="24"/>
                <w:szCs w:val="24"/>
              </w:rPr>
            </w:pP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lastRenderedPageBreak/>
              <w:t>1</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2</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3</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5</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6</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7</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8</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xml:space="preserve">ВСЕГО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bCs/>
                <w:sz w:val="24"/>
                <w:szCs w:val="24"/>
              </w:rPr>
            </w:pPr>
            <w:r w:rsidRPr="00910121">
              <w:rPr>
                <w:rFonts w:ascii="Arial" w:hAnsi="Arial" w:cs="Arial"/>
                <w:bCs/>
                <w:sz w:val="24"/>
                <w:szCs w:val="24"/>
              </w:rPr>
              <w:t>12034 175,32</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1</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bCs/>
                <w:sz w:val="24"/>
                <w:szCs w:val="24"/>
              </w:rPr>
            </w:pPr>
            <w:r w:rsidRPr="00910121">
              <w:rPr>
                <w:rFonts w:ascii="Arial" w:hAnsi="Arial" w:cs="Arial"/>
                <w:bCs/>
                <w:sz w:val="24"/>
                <w:szCs w:val="24"/>
              </w:rPr>
              <w:t>Совет Черниговского сельского поселения Белореченского района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Cs/>
                <w:sz w:val="24"/>
                <w:szCs w:val="24"/>
              </w:rPr>
            </w:pPr>
            <w:r w:rsidRPr="00910121">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bCs/>
                <w:sz w:val="24"/>
                <w:szCs w:val="24"/>
              </w:rPr>
            </w:pPr>
            <w:r w:rsidRPr="00910121">
              <w:rPr>
                <w:rFonts w:ascii="Arial" w:hAnsi="Arial" w:cs="Arial"/>
                <w:bCs/>
                <w:sz w:val="24"/>
                <w:szCs w:val="24"/>
              </w:rPr>
              <w:t>4 219,00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Общегосударственные вопросы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right"/>
              <w:rPr>
                <w:rFonts w:ascii="Arial" w:hAnsi="Arial" w:cs="Arial"/>
                <w:sz w:val="24"/>
                <w:szCs w:val="24"/>
              </w:rPr>
            </w:pPr>
            <w:r w:rsidRPr="00910121">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4 219,00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xml:space="preserve">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3 000,00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Другие непрограммные направления деятельности органов местного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99 0 0000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3 000,00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Обеспечение деятельности муниципальных и немунициальных служащих в представительных органах, контрольно-счетных органах муниципальных образований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99 2 0000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3 000,00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Расходы на обеспечение функций органов местного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99 2 0019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3 000,00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99 2 0019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sz w:val="24"/>
                <w:szCs w:val="24"/>
              </w:rPr>
            </w:pPr>
          </w:p>
          <w:p w:rsidR="000358D9" w:rsidRPr="00910121" w:rsidRDefault="000358D9" w:rsidP="003D09DB">
            <w:pPr>
              <w:rPr>
                <w:rFonts w:ascii="Arial" w:hAnsi="Arial" w:cs="Arial"/>
                <w:sz w:val="24"/>
                <w:szCs w:val="24"/>
              </w:rPr>
            </w:pPr>
            <w:r w:rsidRPr="00910121">
              <w:rPr>
                <w:rFonts w:ascii="Arial" w:hAnsi="Arial" w:cs="Arial"/>
                <w:sz w:val="24"/>
                <w:szCs w:val="24"/>
              </w:rPr>
              <w:t>3 000,00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b/>
                <w:bCs/>
                <w:sz w:val="24"/>
                <w:szCs w:val="24"/>
              </w:rPr>
            </w:pPr>
            <w:r w:rsidRPr="00910121">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06</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910121" w:rsidRDefault="000358D9" w:rsidP="003D09DB">
            <w:pPr>
              <w:jc w:val="center"/>
              <w:rPr>
                <w:rFonts w:ascii="Arial" w:hAnsi="Arial" w:cs="Arial"/>
                <w:sz w:val="24"/>
                <w:szCs w:val="24"/>
              </w:rPr>
            </w:pPr>
            <w:r w:rsidRPr="00910121">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910121" w:rsidRDefault="000358D9" w:rsidP="003D09DB">
            <w:pPr>
              <w:rPr>
                <w:rFonts w:ascii="Arial" w:hAnsi="Arial" w:cs="Arial"/>
                <w:sz w:val="24"/>
                <w:szCs w:val="24"/>
              </w:rPr>
            </w:pPr>
            <w:r w:rsidRPr="00910121">
              <w:rPr>
                <w:rFonts w:ascii="Arial" w:hAnsi="Arial" w:cs="Arial"/>
                <w:sz w:val="24"/>
                <w:szCs w:val="24"/>
              </w:rPr>
              <w:t>1 219,00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Обеспечение деятельности муниципальных и немуниципальных служащих</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06</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1 219,00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передачу полномочий из поселений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06</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50 2 2501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1 219,00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Межбюджетные трансферты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991</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06</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50 2 2501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1 219,00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2</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Администрация Черниговского сельского поселения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12029 956,32</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Общегосударственные вопросы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right"/>
              <w:rPr>
                <w:rFonts w:ascii="Arial" w:hAnsi="Arial" w:cs="Arial"/>
                <w:bCs/>
                <w:sz w:val="24"/>
                <w:szCs w:val="24"/>
              </w:rPr>
            </w:pPr>
          </w:p>
        </w:tc>
        <w:tc>
          <w:tcPr>
            <w:tcW w:w="1056" w:type="dxa"/>
            <w:tcBorders>
              <w:top w:val="single" w:sz="4" w:space="0" w:color="auto"/>
              <w:left w:val="nil"/>
              <w:bottom w:val="single" w:sz="4" w:space="0" w:color="auto"/>
              <w:right w:val="single" w:sz="4" w:space="0" w:color="auto"/>
            </w:tcBorders>
            <w:shd w:val="clear" w:color="000000" w:fill="FFFFFF"/>
            <w:noWrap/>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4 320 298,83 </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Функционирование высшего должностного лица субъекта Российской Федерации и муниципального образования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739 720,00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Обеспечение деятельности органов местного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739 720,00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Обеспечение деятельности лиц, замещающих муниципальные должности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50 1 0000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739 720,00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обеспечение функций органов местного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50 1 0019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739 720,00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50 1 0019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739 720,00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3 495 378,83</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Обеспечение деятельности органов местного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3 495 378,83</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Обеспечение деятельности муниципальных и немуници</w:t>
            </w:r>
            <w:r>
              <w:rPr>
                <w:rFonts w:ascii="Arial" w:hAnsi="Arial" w:cs="Arial"/>
                <w:sz w:val="24"/>
                <w:szCs w:val="24"/>
              </w:rPr>
              <w:t>п</w:t>
            </w:r>
            <w:r w:rsidRPr="008534F3">
              <w:rPr>
                <w:rFonts w:ascii="Arial" w:hAnsi="Arial" w:cs="Arial"/>
                <w:sz w:val="24"/>
                <w:szCs w:val="24"/>
              </w:rPr>
              <w:t>альных служащих</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3 491 578,83</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обеспечение функций органов местного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3 491 578,83</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(муниципальными)органами, казенными учреждениями, </w:t>
            </w:r>
            <w:r w:rsidRPr="008534F3">
              <w:rPr>
                <w:rFonts w:ascii="Arial" w:hAnsi="Arial" w:cs="Arial"/>
                <w:sz w:val="24"/>
                <w:szCs w:val="24"/>
              </w:rPr>
              <w:lastRenderedPageBreak/>
              <w:t>органами управления государственными внебюджетными фондами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lastRenderedPageBreak/>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2 969 346,70</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482 897,15</w:t>
            </w:r>
          </w:p>
        </w:tc>
      </w:tr>
      <w:tr w:rsidR="000358D9" w:rsidRPr="00931AA2"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Иные бюджетные ассигнования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50 2 0019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800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39 334,98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Осуществление отдельных полномочий Краснодарского края по образованию и организации деятельности административных комиссий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50 2 6019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3 800,00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50 2 6019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3 800,00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Резервные фонды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Другие непрограммные направления деятельности органов местного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99 0 0000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xml:space="preserve">Финансовое обеспечение непредвиденных расходов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99 3 0000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Резервные фонды администрации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99 3 2059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Иные бюджетные ассигнования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99 3 2059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800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10 000,00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Другие общегосударственные вопросы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75 200,00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Мероприятия и ведомственные целевые программы администрации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25 200,00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Развитие территориального общественного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51 8 0000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25 200,00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xml:space="preserve">Развитие территориального общественного самоуправления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51 8 1045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25 200,00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51 8 1045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25 200,00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Мероприятия в области владения, пользования и распоряжения имуществом, находящимся в муниципальной собственности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56 0 0000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50 000,00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Управление  муниципальным имуществом, связанное с оценкой недвижимости, признанием прав и регулированием отношений в сфере собственности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56 0 1011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50 000,00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Межбюджетные трансферты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56 0 1011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50 000,00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3</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Национальная оборона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bCs/>
                <w:sz w:val="24"/>
                <w:szCs w:val="24"/>
              </w:rPr>
            </w:pPr>
            <w:r w:rsidRPr="008534F3">
              <w:rPr>
                <w:rFonts w:ascii="Arial" w:hAnsi="Arial" w:cs="Arial"/>
                <w:bCs/>
                <w:sz w:val="24"/>
                <w:szCs w:val="24"/>
              </w:rPr>
              <w:t>269 610,18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Мобилизационная и вневойсковая подготовка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269 610,18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Обеспечение деятельности муниципальных и не</w:t>
            </w:r>
            <w:r>
              <w:rPr>
                <w:rFonts w:ascii="Arial" w:hAnsi="Arial" w:cs="Arial"/>
                <w:sz w:val="24"/>
                <w:szCs w:val="24"/>
              </w:rPr>
              <w:t xml:space="preserve"> </w:t>
            </w:r>
            <w:r w:rsidRPr="008534F3">
              <w:rPr>
                <w:rFonts w:ascii="Arial" w:hAnsi="Arial" w:cs="Arial"/>
                <w:sz w:val="24"/>
                <w:szCs w:val="24"/>
              </w:rPr>
              <w:t>муници</w:t>
            </w:r>
            <w:r>
              <w:rPr>
                <w:rFonts w:ascii="Arial" w:hAnsi="Arial" w:cs="Arial"/>
                <w:sz w:val="24"/>
                <w:szCs w:val="24"/>
              </w:rPr>
              <w:t>п</w:t>
            </w:r>
            <w:r w:rsidRPr="008534F3">
              <w:rPr>
                <w:rFonts w:ascii="Arial" w:hAnsi="Arial" w:cs="Arial"/>
                <w:sz w:val="24"/>
                <w:szCs w:val="24"/>
              </w:rPr>
              <w:t>альных служащих</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269 610,18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50 2 5118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181 800,00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50 2 5118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181 800,00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50 2 8118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87 810,18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50 2 8118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77 810,18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50 2 8118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4</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Национальная экономика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bCs/>
                <w:sz w:val="24"/>
                <w:szCs w:val="24"/>
              </w:rPr>
            </w:pPr>
            <w:r w:rsidRPr="008534F3">
              <w:rPr>
                <w:rFonts w:ascii="Arial" w:hAnsi="Arial" w:cs="Arial"/>
                <w:bCs/>
                <w:sz w:val="24"/>
                <w:szCs w:val="24"/>
              </w:rPr>
              <w:t>1 143 459,74</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xml:space="preserve">Дорожное хозяйство </w:t>
            </w:r>
            <w:r w:rsidRPr="008534F3">
              <w:rPr>
                <w:rFonts w:ascii="Arial" w:hAnsi="Arial" w:cs="Arial"/>
                <w:sz w:val="24"/>
                <w:szCs w:val="24"/>
              </w:rPr>
              <w:lastRenderedPageBreak/>
              <w:t>(дорожные фонды)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lastRenderedPageBreak/>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09</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 xml:space="preserve">1 111 </w:t>
            </w:r>
            <w:r w:rsidRPr="008534F3">
              <w:rPr>
                <w:rFonts w:ascii="Arial" w:hAnsi="Arial" w:cs="Arial"/>
                <w:sz w:val="24"/>
                <w:szCs w:val="24"/>
              </w:rPr>
              <w:lastRenderedPageBreak/>
              <w:t>579,74</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Дорожная деятельность в отношении дорог общего пользования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09</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64 0 0000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1 111 579,74</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Строительство, реконструкция, капитальный ремонт, ремонт и содержание действующей сети автомобильных дорог общего пользования межмуниципального значения,  местного значения и искусственных сооружений на них</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09</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64 0 1025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1 111 579,74</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09</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64 0 1025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1 111 579,74</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Другие вопросы в области национальной экономики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31 880,00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Мероприятия и ведомственные целевые программы администрации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29 880,00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ВЦП "Мероприятия в области строительства, архитектуры и градостроительства"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51 5  0000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29 880,00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Мероприятия в области строительства, архитектуры и градостроительства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51 5 1023</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29 880,00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51 5 1023</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29 880,00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Владение, пользование и распоряжения имуществом, находящемся в муниципальной собственности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56 0 0000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передачу полномочий из поселений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56 0 2501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Межбюджетные трансферты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56 0 2501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4</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Жилищно-коммунальное хозяйство</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bCs/>
                <w:sz w:val="24"/>
                <w:szCs w:val="24"/>
              </w:rPr>
            </w:pPr>
            <w:r w:rsidRPr="008534F3">
              <w:rPr>
                <w:rFonts w:ascii="Arial" w:hAnsi="Arial" w:cs="Arial"/>
                <w:bCs/>
                <w:sz w:val="24"/>
                <w:szCs w:val="24"/>
              </w:rPr>
              <w:t>1 043 285,27</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Жилищное хозяйство</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6 000,00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Развитие жилищного хозяйства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67 0 0000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6 000,00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Капитальный ремонт муниципального жилищного фонда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67 0 1041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6 000,00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67 0 1041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6 000,00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Коммунальное хозяйство</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78 298,69</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Капитальные вложения (бюджетные инвестиции) в объекты муниципальной собственности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65 0 0000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20 508,00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Капитальные вложения в облати газификации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65 5 0000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20 508,00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Строительство объектов социального и производственного комплексов, в том числе объектов общегражданского назначения, жилья, инфраструктуры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65 5 1039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20 508,00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Капитальные вложения в объекты недвижимого имущества государственной (муниципальной) собственности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65 5 1039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400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20 508,00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Организация в границах поселений электро-, тепло-, газо- и водоснабжения населения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66 0 0000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57 790,69</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hideMark/>
          </w:tcPr>
          <w:p w:rsidR="000358D9" w:rsidRPr="008534F3" w:rsidRDefault="000358D9" w:rsidP="003D09DB">
            <w:pPr>
              <w:rPr>
                <w:rFonts w:ascii="Arial" w:hAnsi="Arial" w:cs="Arial"/>
                <w:sz w:val="24"/>
                <w:szCs w:val="24"/>
              </w:rPr>
            </w:pPr>
            <w:r w:rsidRPr="008534F3">
              <w:rPr>
                <w:rFonts w:ascii="Arial" w:hAnsi="Arial" w:cs="Arial"/>
                <w:sz w:val="24"/>
                <w:szCs w:val="24"/>
              </w:rPr>
              <w:t>Мероприятия в области коммунального хозяйства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66 0 1027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57 790,69</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66 0 1027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57 790,69</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Благоустройство</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958 986,58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Благоустройство территории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958 986,58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Оплата за уличное освещение и его техническое облуживание</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212 000,00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212 000,00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Организация и содержание мест захоронени</w:t>
            </w:r>
            <w:r>
              <w:rPr>
                <w:rFonts w:ascii="Arial" w:hAnsi="Arial" w:cs="Arial"/>
                <w:sz w:val="24"/>
                <w:szCs w:val="24"/>
              </w:rPr>
              <w:t>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27 000,00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27 000,00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Прочие мероприятия по благоустройству городских округов и поселений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68 0 1032</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384 976,58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68 0 1032</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384 976,58</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Озеленение</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68 0 1033</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35 010,00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68 0 1033</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35 010,00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Поощрение победителей краевого конкурса на звание "Лучший орган территориального общественного самоуправления"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68 0 1038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300 000,00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05</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03</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68  1038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300 000,00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5</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Образование</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07</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bCs/>
                <w:sz w:val="24"/>
                <w:szCs w:val="24"/>
              </w:rPr>
            </w:pPr>
            <w:r w:rsidRPr="008534F3">
              <w:rPr>
                <w:rFonts w:ascii="Arial" w:hAnsi="Arial" w:cs="Arial"/>
                <w:bCs/>
                <w:sz w:val="24"/>
                <w:szCs w:val="24"/>
              </w:rPr>
              <w:t>24 142,00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Молодежная политика и оздоровление детей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24 142,00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Молодежная политика, оздоровление, занятость детей и подростков</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53 0 0000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24 142,00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Мероприятия в области молодежной политики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53 2 0000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24 142,00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Проведение мероприятий для детей и молодежи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53 2 1035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24 142,00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07</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53 2 1035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24 142,00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6</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 xml:space="preserve">Культура, кинематография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bCs/>
                <w:sz w:val="24"/>
                <w:szCs w:val="24"/>
              </w:rPr>
            </w:pPr>
            <w:r w:rsidRPr="008534F3">
              <w:rPr>
                <w:rFonts w:ascii="Arial" w:hAnsi="Arial" w:cs="Arial"/>
                <w:bCs/>
                <w:sz w:val="24"/>
                <w:szCs w:val="24"/>
              </w:rPr>
              <w:t>5 045 958,00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Культура</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4 946 391,00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4 946 391,00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Клубы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59 2 0000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3 967 391,00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обеспечение деятельности (оказание услуг) муниципальных учреждений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59 2 0059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3 967 391,00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xml:space="preserve">Предоставление субсидий муниципальным </w:t>
            </w:r>
            <w:r w:rsidRPr="008534F3">
              <w:rPr>
                <w:rFonts w:ascii="Arial" w:hAnsi="Arial" w:cs="Arial"/>
                <w:sz w:val="24"/>
                <w:szCs w:val="24"/>
              </w:rPr>
              <w:lastRenderedPageBreak/>
              <w:t>бюджетным, автономным учреждениям и иным некоммерческим организациям</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lastRenderedPageBreak/>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59 2 0059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3 967 391,00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Услуги библиотек</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59 3 0000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979 000,00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Расходы на обеспечение деятельности (оказание услуг) муниципальных учреждений</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59 3 0059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979 000,00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Предоставление субсидий муниципальным бюджетным, автономным учреждениям и иным некоммерческим организациям</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59 3 0059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979 000,00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Другие вопросы в области культуры, кинематографии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99 567,00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99 567,00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МВЦП "Охрана и сохранение объектов культурного наследия местного значения"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59 5 0000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99 567,00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Охрана и сохранение объектов культурного наследия местного значения</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59 5 1037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99 567,00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Предоставление субсидий муниципальным бюджетным, автономным учреждениям и иным некоммерческим организациям</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08</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59 5 1037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600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99 567,00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7</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Средства массовой информации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bCs/>
                <w:sz w:val="24"/>
                <w:szCs w:val="24"/>
              </w:rPr>
            </w:pPr>
            <w:r w:rsidRPr="008534F3">
              <w:rPr>
                <w:rFonts w:ascii="Arial" w:hAnsi="Arial" w:cs="Arial"/>
                <w:bCs/>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12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bCs/>
                <w:sz w:val="24"/>
                <w:szCs w:val="24"/>
              </w:rPr>
            </w:pPr>
            <w:r w:rsidRPr="008534F3">
              <w:rPr>
                <w:rFonts w:ascii="Arial" w:hAnsi="Arial" w:cs="Arial"/>
                <w:bCs/>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bCs/>
                <w:sz w:val="24"/>
                <w:szCs w:val="24"/>
              </w:rPr>
            </w:pPr>
            <w:r w:rsidRPr="008534F3">
              <w:rPr>
                <w:rFonts w:ascii="Arial" w:hAnsi="Arial" w:cs="Arial"/>
                <w:bCs/>
                <w:sz w:val="24"/>
                <w:szCs w:val="24"/>
              </w:rPr>
              <w:t>183 202,30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Другие вопросы в области средств массовой информации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183 202,30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Мероприятия и ведомственные целевые программы администрации</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51 0 0000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183 202,30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 xml:space="preserve">МВЦП "Повышение информированности населения о деятельности </w:t>
            </w:r>
            <w:r w:rsidRPr="008534F3">
              <w:rPr>
                <w:rFonts w:ascii="Arial" w:hAnsi="Arial" w:cs="Arial"/>
                <w:sz w:val="24"/>
                <w:szCs w:val="24"/>
              </w:rPr>
              <w:lastRenderedPageBreak/>
              <w:t xml:space="preserve">органов власти" </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lastRenderedPageBreak/>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51 2 0000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183 202,30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lastRenderedPageBreak/>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Реализация мероприятий ведомственной целевой программы</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51 2 1007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 </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183 202,30</w:t>
            </w:r>
          </w:p>
        </w:tc>
      </w:tr>
      <w:tr w:rsidR="000358D9" w:rsidRPr="008534F3" w:rsidTr="003D09DB">
        <w:trPr>
          <w:trHeight w:val="341"/>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0358D9" w:rsidRPr="008534F3" w:rsidRDefault="000358D9" w:rsidP="003D09DB">
            <w:pPr>
              <w:jc w:val="center"/>
              <w:rPr>
                <w:rFonts w:ascii="Arial" w:hAnsi="Arial" w:cs="Arial"/>
                <w:b/>
                <w:bCs/>
                <w:sz w:val="24"/>
                <w:szCs w:val="24"/>
              </w:rPr>
            </w:pPr>
            <w:r w:rsidRPr="008534F3">
              <w:rPr>
                <w:rFonts w:ascii="Arial" w:hAnsi="Arial" w:cs="Arial"/>
                <w:b/>
                <w:bCs/>
                <w:sz w:val="24"/>
                <w:szCs w:val="24"/>
              </w:rPr>
              <w:t> </w:t>
            </w:r>
          </w:p>
        </w:tc>
        <w:tc>
          <w:tcPr>
            <w:tcW w:w="344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Закупка товаров, работ и услуг для государственных (муниципальных)нужд</w:t>
            </w:r>
          </w:p>
        </w:tc>
        <w:tc>
          <w:tcPr>
            <w:tcW w:w="636"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rPr>
                <w:rFonts w:ascii="Arial" w:hAnsi="Arial" w:cs="Arial"/>
                <w:sz w:val="24"/>
                <w:szCs w:val="24"/>
              </w:rPr>
            </w:pPr>
            <w:r w:rsidRPr="008534F3">
              <w:rPr>
                <w:rFonts w:ascii="Arial" w:hAnsi="Arial" w:cs="Arial"/>
                <w:sz w:val="24"/>
                <w:szCs w:val="24"/>
              </w:rPr>
              <w:t>992</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12</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51 2 1007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358D9" w:rsidRPr="008534F3" w:rsidRDefault="000358D9" w:rsidP="003D09DB">
            <w:pPr>
              <w:jc w:val="center"/>
              <w:rPr>
                <w:rFonts w:ascii="Arial" w:hAnsi="Arial" w:cs="Arial"/>
                <w:sz w:val="24"/>
                <w:szCs w:val="24"/>
              </w:rPr>
            </w:pPr>
            <w:r w:rsidRPr="008534F3">
              <w:rPr>
                <w:rFonts w:ascii="Arial" w:hAnsi="Arial" w:cs="Arial"/>
                <w:sz w:val="24"/>
                <w:szCs w:val="24"/>
              </w:rPr>
              <w:t>200</w:t>
            </w:r>
          </w:p>
        </w:tc>
        <w:tc>
          <w:tcPr>
            <w:tcW w:w="1056" w:type="dxa"/>
            <w:tcBorders>
              <w:top w:val="single" w:sz="4" w:space="0" w:color="auto"/>
              <w:left w:val="nil"/>
              <w:bottom w:val="single" w:sz="4" w:space="0" w:color="auto"/>
              <w:right w:val="single" w:sz="4" w:space="0" w:color="auto"/>
            </w:tcBorders>
            <w:shd w:val="clear" w:color="000000" w:fill="FFFFFF"/>
            <w:noWrap/>
            <w:vAlign w:val="bottom"/>
            <w:hideMark/>
          </w:tcPr>
          <w:p w:rsidR="000358D9" w:rsidRPr="008534F3" w:rsidRDefault="000358D9" w:rsidP="003D09DB">
            <w:pPr>
              <w:jc w:val="right"/>
              <w:rPr>
                <w:rFonts w:ascii="Arial" w:hAnsi="Arial" w:cs="Arial"/>
                <w:sz w:val="24"/>
                <w:szCs w:val="24"/>
              </w:rPr>
            </w:pPr>
            <w:r w:rsidRPr="008534F3">
              <w:rPr>
                <w:rFonts w:ascii="Arial" w:hAnsi="Arial" w:cs="Arial"/>
                <w:sz w:val="24"/>
                <w:szCs w:val="24"/>
              </w:rPr>
              <w:t>183 202,30</w:t>
            </w:r>
          </w:p>
        </w:tc>
      </w:tr>
    </w:tbl>
    <w:p w:rsidR="000358D9" w:rsidRDefault="000358D9" w:rsidP="000358D9">
      <w:pPr>
        <w:ind w:firstLine="708"/>
        <w:rPr>
          <w:rFonts w:ascii="Arial" w:hAnsi="Arial" w:cs="Arial"/>
          <w:sz w:val="24"/>
          <w:szCs w:val="24"/>
        </w:rPr>
      </w:pPr>
    </w:p>
    <w:p w:rsidR="000358D9" w:rsidRDefault="000358D9" w:rsidP="000358D9">
      <w:pPr>
        <w:ind w:firstLine="708"/>
        <w:rPr>
          <w:rFonts w:ascii="Arial" w:hAnsi="Arial" w:cs="Arial"/>
          <w:sz w:val="24"/>
          <w:szCs w:val="24"/>
        </w:rPr>
      </w:pPr>
    </w:p>
    <w:p w:rsidR="000358D9" w:rsidRDefault="000358D9" w:rsidP="000358D9">
      <w:pPr>
        <w:ind w:firstLine="708"/>
        <w:rPr>
          <w:rFonts w:ascii="Arial" w:hAnsi="Arial" w:cs="Arial"/>
          <w:sz w:val="24"/>
          <w:szCs w:val="24"/>
        </w:rPr>
      </w:pPr>
    </w:p>
    <w:p w:rsidR="000358D9" w:rsidRPr="00564DCA" w:rsidRDefault="000358D9" w:rsidP="000358D9">
      <w:pPr>
        <w:ind w:firstLine="708"/>
        <w:rPr>
          <w:rFonts w:ascii="Arial" w:hAnsi="Arial" w:cs="Arial"/>
          <w:sz w:val="24"/>
          <w:szCs w:val="24"/>
        </w:rPr>
      </w:pPr>
      <w:r w:rsidRPr="00564DCA">
        <w:rPr>
          <w:rFonts w:ascii="Arial" w:hAnsi="Arial" w:cs="Arial"/>
          <w:sz w:val="24"/>
          <w:szCs w:val="24"/>
        </w:rPr>
        <w:t>Начальник финансового отдела администрации</w:t>
      </w:r>
    </w:p>
    <w:p w:rsidR="000358D9" w:rsidRPr="00564DCA" w:rsidRDefault="000358D9" w:rsidP="000358D9">
      <w:pPr>
        <w:ind w:firstLine="708"/>
        <w:rPr>
          <w:rFonts w:ascii="Arial" w:hAnsi="Arial" w:cs="Arial"/>
          <w:sz w:val="24"/>
          <w:szCs w:val="24"/>
        </w:rPr>
      </w:pPr>
      <w:r w:rsidRPr="00564DCA">
        <w:rPr>
          <w:rFonts w:ascii="Arial" w:hAnsi="Arial" w:cs="Arial"/>
          <w:sz w:val="24"/>
          <w:szCs w:val="24"/>
        </w:rPr>
        <w:t>Черниговского сельского поселения</w:t>
      </w:r>
    </w:p>
    <w:p w:rsidR="000358D9" w:rsidRPr="00564DCA" w:rsidRDefault="000358D9" w:rsidP="000358D9">
      <w:pPr>
        <w:ind w:firstLine="708"/>
        <w:rPr>
          <w:rFonts w:ascii="Arial" w:hAnsi="Arial" w:cs="Arial"/>
          <w:sz w:val="24"/>
          <w:szCs w:val="24"/>
        </w:rPr>
      </w:pPr>
      <w:r w:rsidRPr="00564DCA">
        <w:rPr>
          <w:rFonts w:ascii="Arial" w:hAnsi="Arial" w:cs="Arial"/>
          <w:sz w:val="24"/>
          <w:szCs w:val="24"/>
        </w:rPr>
        <w:t>Белореченского района</w:t>
      </w:r>
    </w:p>
    <w:p w:rsidR="000358D9" w:rsidRDefault="000358D9" w:rsidP="000358D9">
      <w:pPr>
        <w:rPr>
          <w:rFonts w:ascii="Arial" w:hAnsi="Arial" w:cs="Arial"/>
          <w:sz w:val="24"/>
          <w:szCs w:val="24"/>
        </w:rPr>
      </w:pPr>
      <w:r>
        <w:rPr>
          <w:rFonts w:ascii="Arial" w:hAnsi="Arial" w:cs="Arial"/>
          <w:sz w:val="24"/>
          <w:szCs w:val="24"/>
        </w:rPr>
        <w:t xml:space="preserve">           </w:t>
      </w:r>
      <w:r w:rsidRPr="00564DCA">
        <w:rPr>
          <w:rFonts w:ascii="Arial" w:hAnsi="Arial" w:cs="Arial"/>
          <w:sz w:val="24"/>
          <w:szCs w:val="24"/>
        </w:rPr>
        <w:t>А.В. Черемных</w:t>
      </w:r>
    </w:p>
    <w:p w:rsidR="000358D9" w:rsidRPr="008534F3" w:rsidRDefault="000358D9" w:rsidP="000358D9">
      <w:pPr>
        <w:ind w:firstLine="708"/>
        <w:rPr>
          <w:rFonts w:ascii="Arial" w:hAnsi="Arial" w:cs="Arial"/>
          <w:sz w:val="24"/>
          <w:szCs w:val="24"/>
        </w:rPr>
      </w:pPr>
    </w:p>
    <w:p w:rsidR="002849B1" w:rsidRDefault="000358D9"/>
    <w:sectPr w:rsidR="002849B1" w:rsidSect="00B302C7">
      <w:headerReference w:type="even" r:id="rId5"/>
      <w:headerReference w:type="default" r:id="rId6"/>
      <w:footerReference w:type="even" r:id="rId7"/>
      <w:headerReference w:type="first" r:id="rId8"/>
      <w:pgSz w:w="11907" w:h="16840" w:code="9"/>
      <w:pgMar w:top="993" w:right="851" w:bottom="1418" w:left="1701" w:header="0" w:footer="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21" w:rsidRDefault="000358D9">
    <w:pPr>
      <w:jc w:val="right"/>
      <w:rPr>
        <w:sz w:val="14"/>
      </w:rPr>
    </w:pPr>
    <w:fldSimple w:instr=" USERINITIALS  \* MERGEFORMAT ">
      <w:r>
        <w:rPr>
          <w:noProof/>
          <w:sz w:val="14"/>
        </w:rPr>
        <w:t>1</w:t>
      </w:r>
    </w:fldSimple>
    <w:r>
      <w:rPr>
        <w:sz w:val="14"/>
      </w:rPr>
      <w:t>/</w:t>
    </w:r>
    <w:r>
      <w:rPr>
        <w:sz w:val="14"/>
      </w:rPr>
      <w:fldChar w:fldCharType="begin"/>
    </w:r>
    <w:r>
      <w:rPr>
        <w:sz w:val="14"/>
      </w:rPr>
      <w:instrText xml:space="preserve"> DATE \@ "dd.MM.yyyy" \* MERGEFORMAT </w:instrText>
    </w:r>
    <w:r>
      <w:rPr>
        <w:sz w:val="14"/>
      </w:rPr>
      <w:fldChar w:fldCharType="separate"/>
    </w:r>
    <w:r>
      <w:rPr>
        <w:noProof/>
        <w:sz w:val="14"/>
      </w:rPr>
      <w:t>15.12.2015</w:t>
    </w:r>
    <w:r>
      <w:rPr>
        <w:sz w:val="14"/>
      </w:rPr>
      <w:fldChar w:fldCharType="end"/>
    </w:r>
    <w:r>
      <w:rPr>
        <w:sz w:val="14"/>
      </w:rPr>
      <w:t>/</w:t>
    </w:r>
    <w:fldSimple w:instr=" FILENAME  \* MERGEFORMAT ">
      <w:r>
        <w:rPr>
          <w:noProof/>
          <w:sz w:val="14"/>
        </w:rPr>
        <w:t>Решение О БЮДЖЕТЕ 2015 -новое</w:t>
      </w:r>
    </w:fldSimple>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21" w:rsidRDefault="000358D9">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910121" w:rsidRDefault="000358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21" w:rsidRDefault="000358D9">
    <w:pPr>
      <w:pStyle w:val="a8"/>
      <w:jc w:val="center"/>
    </w:pPr>
  </w:p>
  <w:p w:rsidR="00910121" w:rsidRDefault="000358D9">
    <w:pPr>
      <w:pStyle w:val="a8"/>
      <w:jc w:val="center"/>
    </w:pPr>
  </w:p>
  <w:p w:rsidR="00910121" w:rsidRDefault="000358D9">
    <w:pPr>
      <w:pStyle w:val="a8"/>
      <w:jc w:val="center"/>
    </w:pPr>
  </w:p>
  <w:p w:rsidR="00910121" w:rsidRDefault="000358D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121" w:rsidRDefault="000358D9">
    <w:pPr>
      <w:pStyle w:val="a8"/>
      <w:jc w:val="center"/>
    </w:pPr>
  </w:p>
  <w:p w:rsidR="00910121" w:rsidRDefault="000358D9">
    <w:pPr>
      <w:pStyle w:val="a8"/>
      <w:jc w:val="center"/>
    </w:pPr>
    <w:r>
      <w:fldChar w:fldCharType="begin"/>
    </w:r>
    <w:r>
      <w:instrText xml:space="preserve"> PAGE   \* MERGEFORMAT </w:instrText>
    </w:r>
    <w:r>
      <w:fldChar w:fldCharType="separate"/>
    </w:r>
    <w:r>
      <w:rPr>
        <w:noProof/>
      </w:rPr>
      <w:t>1</w:t>
    </w:r>
    <w:r>
      <w:fldChar w:fldCharType="end"/>
    </w:r>
  </w:p>
  <w:p w:rsidR="00910121" w:rsidRDefault="000358D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6D98"/>
    <w:multiLevelType w:val="hybridMultilevel"/>
    <w:tmpl w:val="5ECE8A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574006"/>
    <w:multiLevelType w:val="multilevel"/>
    <w:tmpl w:val="61DEEA10"/>
    <w:lvl w:ilvl="0">
      <w:start w:val="1"/>
      <w:numFmt w:val="decimal"/>
      <w:lvlText w:val="%1."/>
      <w:lvlJc w:val="left"/>
      <w:pPr>
        <w:ind w:left="4960" w:hanging="990"/>
      </w:pPr>
      <w:rPr>
        <w:rFonts w:ascii="Times New Roman" w:eastAsia="Times New Roman" w:hAnsi="Times New Roman" w:cs="Times New Roman"/>
        <w:b w:val="0"/>
        <w:color w:val="auto"/>
        <w:sz w:val="28"/>
        <w:szCs w:val="28"/>
      </w:rPr>
    </w:lvl>
    <w:lvl w:ilvl="1">
      <w:start w:val="1"/>
      <w:numFmt w:val="decimal"/>
      <w:lvlText w:val="%2)"/>
      <w:lvlJc w:val="left"/>
      <w:pPr>
        <w:ind w:left="1789" w:hanging="360"/>
      </w:pPr>
      <w:rPr>
        <w:rFonts w:hint="default"/>
        <w:b w:val="0"/>
        <w:sz w:val="28"/>
        <w:szCs w:val="28"/>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96D26A2"/>
    <w:multiLevelType w:val="hybridMultilevel"/>
    <w:tmpl w:val="AE385082"/>
    <w:lvl w:ilvl="0" w:tplc="C5840BE4">
      <w:start w:val="1"/>
      <w:numFmt w:val="decimal"/>
      <w:lvlText w:val="%1."/>
      <w:lvlJc w:val="left"/>
      <w:pPr>
        <w:ind w:left="2408" w:hanging="99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2021FD"/>
    <w:multiLevelType w:val="hybridMultilevel"/>
    <w:tmpl w:val="4A74BCB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F00217"/>
    <w:multiLevelType w:val="hybridMultilevel"/>
    <w:tmpl w:val="B516BC92"/>
    <w:lvl w:ilvl="0" w:tplc="AFB44040">
      <w:start w:val="1"/>
      <w:numFmt w:val="decimal"/>
      <w:lvlText w:val="%1."/>
      <w:lvlJc w:val="left"/>
      <w:pPr>
        <w:ind w:left="4960" w:hanging="990"/>
      </w:pPr>
      <w:rPr>
        <w:rFonts w:ascii="Times New Roman" w:eastAsia="Times New Roman" w:hAnsi="Times New Roman" w:cs="Times New Roman"/>
        <w:b w:val="0"/>
        <w:color w:val="auto"/>
        <w:sz w:val="28"/>
        <w:szCs w:val="28"/>
      </w:rPr>
    </w:lvl>
    <w:lvl w:ilvl="1" w:tplc="B3A2C45E">
      <w:start w:val="1"/>
      <w:numFmt w:val="decimal"/>
      <w:lvlText w:val="%2)"/>
      <w:lvlJc w:val="left"/>
      <w:pPr>
        <w:ind w:left="1789" w:hanging="360"/>
      </w:pPr>
      <w:rPr>
        <w:rFonts w:hint="default"/>
        <w:b w:val="0"/>
        <w:sz w:val="28"/>
        <w:szCs w:val="28"/>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957CD2"/>
    <w:multiLevelType w:val="hybridMultilevel"/>
    <w:tmpl w:val="094AD39A"/>
    <w:lvl w:ilvl="0" w:tplc="2FB801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A7B3DA6"/>
    <w:multiLevelType w:val="hybridMultilevel"/>
    <w:tmpl w:val="61DEEA10"/>
    <w:lvl w:ilvl="0" w:tplc="0602D622">
      <w:start w:val="1"/>
      <w:numFmt w:val="decimal"/>
      <w:lvlText w:val="%1."/>
      <w:lvlJc w:val="left"/>
      <w:pPr>
        <w:ind w:left="4960" w:hanging="990"/>
      </w:pPr>
      <w:rPr>
        <w:rFonts w:ascii="Times New Roman" w:eastAsia="Times New Roman" w:hAnsi="Times New Roman" w:cs="Times New Roman"/>
        <w:b w:val="0"/>
        <w:color w:val="auto"/>
        <w:sz w:val="28"/>
        <w:szCs w:val="28"/>
      </w:rPr>
    </w:lvl>
    <w:lvl w:ilvl="1" w:tplc="B3A2C45E">
      <w:start w:val="1"/>
      <w:numFmt w:val="decimal"/>
      <w:lvlText w:val="%2)"/>
      <w:lvlJc w:val="left"/>
      <w:pPr>
        <w:ind w:left="1789" w:hanging="360"/>
      </w:pPr>
      <w:rPr>
        <w:rFonts w:hint="default"/>
        <w:b w:val="0"/>
        <w:sz w:val="28"/>
        <w:szCs w:val="28"/>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4876C0"/>
    <w:multiLevelType w:val="hybridMultilevel"/>
    <w:tmpl w:val="050CE686"/>
    <w:lvl w:ilvl="0" w:tplc="04190011">
      <w:start w:val="1"/>
      <w:numFmt w:val="decimal"/>
      <w:lvlText w:val="%1)"/>
      <w:lvlJc w:val="left"/>
      <w:pPr>
        <w:ind w:left="1429" w:hanging="360"/>
      </w:pPr>
    </w:lvl>
    <w:lvl w:ilvl="1" w:tplc="04190011">
      <w:start w:val="1"/>
      <w:numFmt w:val="decimal"/>
      <w:lvlText w:val="%2)"/>
      <w:lvlJc w:val="left"/>
      <w:pPr>
        <w:ind w:left="6598"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356256E"/>
    <w:multiLevelType w:val="hybridMultilevel"/>
    <w:tmpl w:val="22B026C4"/>
    <w:lvl w:ilvl="0" w:tplc="837C9EE2">
      <w:start w:val="1"/>
      <w:numFmt w:val="decimal"/>
      <w:lvlText w:val="%1."/>
      <w:lvlJc w:val="left"/>
      <w:pPr>
        <w:ind w:left="4960" w:hanging="990"/>
      </w:pPr>
      <w:rPr>
        <w:rFonts w:ascii="Times New Roman" w:eastAsia="Times New Roman" w:hAnsi="Times New Roman" w:cs="Times New Roman"/>
        <w:b w:val="0"/>
        <w:color w:val="auto"/>
        <w:sz w:val="28"/>
        <w:szCs w:val="28"/>
      </w:rPr>
    </w:lvl>
    <w:lvl w:ilvl="1" w:tplc="B3A2C45E">
      <w:start w:val="1"/>
      <w:numFmt w:val="decimal"/>
      <w:lvlText w:val="%2)"/>
      <w:lvlJc w:val="left"/>
      <w:pPr>
        <w:ind w:left="1789" w:hanging="360"/>
      </w:pPr>
      <w:rPr>
        <w:rFonts w:hint="default"/>
        <w:b w:val="0"/>
        <w:sz w:val="28"/>
        <w:szCs w:val="28"/>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7"/>
  </w:num>
  <w:num w:numId="8">
    <w:abstractNumId w:val="2"/>
  </w:num>
  <w:num w:numId="9">
    <w:abstractNumId w:val="9"/>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58D9"/>
    <w:rsid w:val="000358D9"/>
    <w:rsid w:val="00093914"/>
    <w:rsid w:val="001310AB"/>
    <w:rsid w:val="001C22E0"/>
    <w:rsid w:val="00386600"/>
    <w:rsid w:val="004D4F12"/>
    <w:rsid w:val="005F11A6"/>
    <w:rsid w:val="00615057"/>
    <w:rsid w:val="00AD3094"/>
    <w:rsid w:val="00BC1281"/>
    <w:rsid w:val="00E142CD"/>
    <w:rsid w:val="00F52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8D9"/>
    <w:pPr>
      <w:jc w:val="both"/>
    </w:pPr>
    <w:rPr>
      <w:rFonts w:eastAsia="Times New Roman" w:cs="Times New Roman"/>
      <w:szCs w:val="20"/>
      <w:lang w:eastAsia="ru-RU"/>
    </w:rPr>
  </w:style>
  <w:style w:type="paragraph" w:styleId="1">
    <w:name w:val="heading 1"/>
    <w:basedOn w:val="a"/>
    <w:next w:val="a"/>
    <w:link w:val="10"/>
    <w:qFormat/>
    <w:rsid w:val="000358D9"/>
    <w:pPr>
      <w:keepNext/>
      <w:spacing w:line="348" w:lineRule="auto"/>
      <w:outlineLvl w:val="0"/>
    </w:pPr>
  </w:style>
  <w:style w:type="paragraph" w:styleId="2">
    <w:name w:val="heading 2"/>
    <w:basedOn w:val="a"/>
    <w:next w:val="a"/>
    <w:link w:val="20"/>
    <w:qFormat/>
    <w:rsid w:val="000358D9"/>
    <w:pPr>
      <w:keepNext/>
      <w:spacing w:line="360" w:lineRule="auto"/>
      <w:jc w:val="right"/>
      <w:outlineLvl w:val="1"/>
    </w:pPr>
    <w:rPr>
      <w:b/>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358D9"/>
    <w:rPr>
      <w:rFonts w:eastAsia="Times New Roman" w:cs="Times New Roman"/>
      <w:szCs w:val="20"/>
      <w:lang w:eastAsia="ru-RU"/>
    </w:rPr>
  </w:style>
  <w:style w:type="character" w:customStyle="1" w:styleId="20">
    <w:name w:val="Заголовок 2 Знак"/>
    <w:basedOn w:val="a0"/>
    <w:link w:val="2"/>
    <w:rsid w:val="000358D9"/>
    <w:rPr>
      <w:rFonts w:eastAsia="Times New Roman" w:cs="Times New Roman"/>
      <w:b/>
      <w:snapToGrid w:val="0"/>
      <w:sz w:val="32"/>
      <w:szCs w:val="20"/>
      <w:lang w:eastAsia="ru-RU"/>
    </w:rPr>
  </w:style>
  <w:style w:type="paragraph" w:styleId="a3">
    <w:name w:val="Body Text Indent"/>
    <w:basedOn w:val="a"/>
    <w:link w:val="a4"/>
    <w:rsid w:val="000358D9"/>
    <w:pPr>
      <w:autoSpaceDE w:val="0"/>
      <w:autoSpaceDN w:val="0"/>
      <w:adjustRightInd w:val="0"/>
      <w:ind w:firstLine="709"/>
    </w:pPr>
  </w:style>
  <w:style w:type="character" w:customStyle="1" w:styleId="a4">
    <w:name w:val="Основной текст с отступом Знак"/>
    <w:basedOn w:val="a0"/>
    <w:link w:val="a3"/>
    <w:rsid w:val="000358D9"/>
    <w:rPr>
      <w:rFonts w:eastAsia="Times New Roman" w:cs="Times New Roman"/>
      <w:szCs w:val="20"/>
      <w:lang w:eastAsia="ru-RU"/>
    </w:rPr>
  </w:style>
  <w:style w:type="character" w:styleId="a5">
    <w:name w:val="page number"/>
    <w:rsid w:val="000358D9"/>
    <w:rPr>
      <w:rFonts w:ascii="Times New Roman" w:hAnsi="Times New Roman"/>
      <w:sz w:val="28"/>
    </w:rPr>
  </w:style>
  <w:style w:type="paragraph" w:customStyle="1" w:styleId="11">
    <w:name w:val="Стиль1"/>
    <w:basedOn w:val="a"/>
    <w:next w:val="21"/>
    <w:rsid w:val="000358D9"/>
    <w:pPr>
      <w:spacing w:line="360" w:lineRule="auto"/>
      <w:ind w:firstLine="720"/>
    </w:pPr>
  </w:style>
  <w:style w:type="paragraph" w:styleId="a6">
    <w:name w:val="footer"/>
    <w:basedOn w:val="a"/>
    <w:link w:val="a7"/>
    <w:rsid w:val="000358D9"/>
  </w:style>
  <w:style w:type="character" w:customStyle="1" w:styleId="a7">
    <w:name w:val="Нижний колонтитул Знак"/>
    <w:basedOn w:val="a0"/>
    <w:link w:val="a6"/>
    <w:rsid w:val="000358D9"/>
    <w:rPr>
      <w:rFonts w:eastAsia="Times New Roman" w:cs="Times New Roman"/>
      <w:szCs w:val="20"/>
      <w:lang w:eastAsia="ru-RU"/>
    </w:rPr>
  </w:style>
  <w:style w:type="paragraph" w:styleId="a8">
    <w:name w:val="header"/>
    <w:basedOn w:val="a"/>
    <w:link w:val="a9"/>
    <w:uiPriority w:val="99"/>
    <w:rsid w:val="000358D9"/>
    <w:pPr>
      <w:widowControl w:val="0"/>
    </w:pPr>
  </w:style>
  <w:style w:type="character" w:customStyle="1" w:styleId="a9">
    <w:name w:val="Верхний колонтитул Знак"/>
    <w:basedOn w:val="a0"/>
    <w:link w:val="a8"/>
    <w:uiPriority w:val="99"/>
    <w:rsid w:val="000358D9"/>
    <w:rPr>
      <w:rFonts w:eastAsia="Times New Roman" w:cs="Times New Roman"/>
      <w:szCs w:val="20"/>
      <w:lang w:eastAsia="ru-RU"/>
    </w:rPr>
  </w:style>
  <w:style w:type="paragraph" w:styleId="aa">
    <w:name w:val="Plain Text"/>
    <w:basedOn w:val="a"/>
    <w:link w:val="ab"/>
    <w:rsid w:val="000358D9"/>
    <w:pPr>
      <w:jc w:val="left"/>
    </w:pPr>
    <w:rPr>
      <w:rFonts w:ascii="Courier New" w:hAnsi="Courier New"/>
      <w:sz w:val="20"/>
    </w:rPr>
  </w:style>
  <w:style w:type="character" w:customStyle="1" w:styleId="ab">
    <w:name w:val="Текст Знак"/>
    <w:basedOn w:val="a0"/>
    <w:link w:val="aa"/>
    <w:rsid w:val="000358D9"/>
    <w:rPr>
      <w:rFonts w:ascii="Courier New" w:eastAsia="Times New Roman" w:hAnsi="Courier New" w:cs="Times New Roman"/>
      <w:sz w:val="20"/>
      <w:szCs w:val="20"/>
      <w:lang w:eastAsia="ru-RU"/>
    </w:rPr>
  </w:style>
  <w:style w:type="paragraph" w:customStyle="1" w:styleId="ac">
    <w:name w:val="Таблицы (моноширинный)"/>
    <w:basedOn w:val="a"/>
    <w:next w:val="a"/>
    <w:rsid w:val="000358D9"/>
    <w:pPr>
      <w:widowControl w:val="0"/>
      <w:autoSpaceDE w:val="0"/>
      <w:autoSpaceDN w:val="0"/>
      <w:adjustRightInd w:val="0"/>
    </w:pPr>
    <w:rPr>
      <w:rFonts w:ascii="Courier New" w:hAnsi="Courier New"/>
      <w:sz w:val="20"/>
    </w:rPr>
  </w:style>
  <w:style w:type="paragraph" w:customStyle="1" w:styleId="ConsPlusNormal">
    <w:name w:val="ConsPlusNormal"/>
    <w:uiPriority w:val="99"/>
    <w:rsid w:val="000358D9"/>
    <w:pPr>
      <w:widowControl w:val="0"/>
      <w:ind w:firstLine="720"/>
    </w:pPr>
    <w:rPr>
      <w:rFonts w:ascii="Arial" w:eastAsia="Times New Roman" w:hAnsi="Arial" w:cs="Times New Roman"/>
      <w:snapToGrid w:val="0"/>
      <w:sz w:val="20"/>
      <w:szCs w:val="20"/>
      <w:lang w:eastAsia="ru-RU"/>
    </w:rPr>
  </w:style>
  <w:style w:type="paragraph" w:styleId="21">
    <w:name w:val="List 2"/>
    <w:basedOn w:val="a"/>
    <w:rsid w:val="000358D9"/>
    <w:pPr>
      <w:ind w:left="566" w:hanging="283"/>
    </w:pPr>
  </w:style>
  <w:style w:type="paragraph" w:customStyle="1" w:styleId="ad">
    <w:name w:val=" Знак Знак Знак Знак Знак Знак Знак Знак Знак"/>
    <w:basedOn w:val="a"/>
    <w:rsid w:val="000358D9"/>
    <w:pPr>
      <w:spacing w:before="100" w:beforeAutospacing="1" w:after="100" w:afterAutospacing="1"/>
    </w:pPr>
    <w:rPr>
      <w:rFonts w:ascii="Tahoma" w:hAnsi="Tahoma"/>
      <w:sz w:val="20"/>
      <w:lang w:val="en-US" w:eastAsia="en-US"/>
    </w:rPr>
  </w:style>
  <w:style w:type="paragraph" w:customStyle="1" w:styleId="ae">
    <w:name w:val="Комментарий"/>
    <w:basedOn w:val="a"/>
    <w:next w:val="a"/>
    <w:rsid w:val="000358D9"/>
    <w:pPr>
      <w:autoSpaceDE w:val="0"/>
      <w:autoSpaceDN w:val="0"/>
      <w:adjustRightInd w:val="0"/>
      <w:ind w:left="170"/>
    </w:pPr>
    <w:rPr>
      <w:rFonts w:ascii="Arial" w:hAnsi="Arial"/>
      <w:i/>
      <w:iCs/>
      <w:color w:val="800080"/>
      <w:sz w:val="20"/>
    </w:rPr>
  </w:style>
  <w:style w:type="paragraph" w:styleId="af">
    <w:name w:val="Balloon Text"/>
    <w:basedOn w:val="a"/>
    <w:link w:val="af0"/>
    <w:semiHidden/>
    <w:rsid w:val="000358D9"/>
    <w:rPr>
      <w:rFonts w:ascii="Tahoma" w:hAnsi="Tahoma" w:cs="Tahoma"/>
      <w:sz w:val="16"/>
      <w:szCs w:val="16"/>
    </w:rPr>
  </w:style>
  <w:style w:type="character" w:customStyle="1" w:styleId="af0">
    <w:name w:val="Текст выноски Знак"/>
    <w:basedOn w:val="a0"/>
    <w:link w:val="af"/>
    <w:semiHidden/>
    <w:rsid w:val="000358D9"/>
    <w:rPr>
      <w:rFonts w:ascii="Tahoma" w:eastAsia="Times New Roman" w:hAnsi="Tahoma" w:cs="Tahoma"/>
      <w:sz w:val="16"/>
      <w:szCs w:val="16"/>
      <w:lang w:eastAsia="ru-RU"/>
    </w:rPr>
  </w:style>
  <w:style w:type="paragraph" w:styleId="af1">
    <w:name w:val="Body Text"/>
    <w:basedOn w:val="a"/>
    <w:link w:val="af2"/>
    <w:rsid w:val="000358D9"/>
    <w:pPr>
      <w:spacing w:after="120"/>
    </w:pPr>
  </w:style>
  <w:style w:type="character" w:customStyle="1" w:styleId="af2">
    <w:name w:val="Основной текст Знак"/>
    <w:basedOn w:val="a0"/>
    <w:link w:val="af1"/>
    <w:rsid w:val="000358D9"/>
    <w:rPr>
      <w:rFonts w:eastAsia="Times New Roman" w:cs="Times New Roman"/>
      <w:szCs w:val="20"/>
      <w:lang w:eastAsia="ru-RU"/>
    </w:rPr>
  </w:style>
  <w:style w:type="paragraph" w:customStyle="1" w:styleId="af3">
    <w:name w:val="обычный_"/>
    <w:basedOn w:val="a"/>
    <w:autoRedefine/>
    <w:rsid w:val="000358D9"/>
    <w:pPr>
      <w:widowControl w:val="0"/>
    </w:pPr>
    <w:rPr>
      <w:szCs w:val="28"/>
      <w:lang w:eastAsia="en-US"/>
    </w:rPr>
  </w:style>
  <w:style w:type="paragraph" w:customStyle="1" w:styleId="af4">
    <w:name w:val=" Знак Знак Знак"/>
    <w:basedOn w:val="a"/>
    <w:rsid w:val="000358D9"/>
    <w:pPr>
      <w:spacing w:before="100" w:beforeAutospacing="1" w:after="100" w:afterAutospacing="1"/>
    </w:pPr>
    <w:rPr>
      <w:rFonts w:ascii="Tahoma" w:hAnsi="Tahoma"/>
      <w:sz w:val="20"/>
      <w:lang w:val="en-US" w:eastAsia="en-US"/>
    </w:rPr>
  </w:style>
  <w:style w:type="paragraph" w:customStyle="1" w:styleId="210">
    <w:name w:val="Основной текст 21"/>
    <w:basedOn w:val="a"/>
    <w:rsid w:val="000358D9"/>
    <w:pPr>
      <w:tabs>
        <w:tab w:val="left" w:pos="0"/>
      </w:tabs>
    </w:pPr>
    <w:rPr>
      <w:lang w:eastAsia="ar-SA"/>
    </w:rPr>
  </w:style>
  <w:style w:type="paragraph" w:customStyle="1" w:styleId="af5">
    <w:name w:val=" Знак Знак"/>
    <w:basedOn w:val="a"/>
    <w:rsid w:val="000358D9"/>
    <w:pPr>
      <w:spacing w:after="160" w:line="240" w:lineRule="exact"/>
      <w:jc w:val="left"/>
    </w:pPr>
    <w:rPr>
      <w:noProof/>
      <w:sz w:val="20"/>
      <w:lang w:eastAsia="ru-RU"/>
    </w:rPr>
  </w:style>
  <w:style w:type="character" w:customStyle="1" w:styleId="12">
    <w:name w:val="Текст Знак1"/>
    <w:rsid w:val="000358D9"/>
    <w:rPr>
      <w:rFonts w:ascii="Courier New" w:hAnsi="Courier New"/>
      <w:lang w:val="ru-RU" w:eastAsia="ru-RU" w:bidi="ar-SA"/>
    </w:rPr>
  </w:style>
  <w:style w:type="paragraph" w:customStyle="1" w:styleId="af6">
    <w:name w:val=" Знак Знак Знак Знак Знак Знак Знак"/>
    <w:basedOn w:val="a"/>
    <w:rsid w:val="000358D9"/>
    <w:pPr>
      <w:spacing w:before="100" w:beforeAutospacing="1" w:after="100" w:afterAutospacing="1"/>
    </w:pPr>
    <w:rPr>
      <w:rFonts w:ascii="Tahoma" w:hAnsi="Tahoma"/>
      <w:sz w:val="20"/>
      <w:lang w:val="en-US" w:eastAsia="en-US"/>
    </w:rPr>
  </w:style>
  <w:style w:type="paragraph" w:customStyle="1" w:styleId="af7">
    <w:name w:val=" Знак"/>
    <w:basedOn w:val="a"/>
    <w:rsid w:val="000358D9"/>
    <w:pPr>
      <w:spacing w:before="100" w:beforeAutospacing="1" w:after="100" w:afterAutospacing="1"/>
    </w:pPr>
    <w:rPr>
      <w:rFonts w:ascii="Tahoma" w:hAnsi="Tahoma"/>
      <w:sz w:val="20"/>
      <w:lang w:val="en-US" w:eastAsia="en-US"/>
    </w:rPr>
  </w:style>
  <w:style w:type="paragraph" w:customStyle="1" w:styleId="13">
    <w:name w:val="Текст1"/>
    <w:basedOn w:val="a"/>
    <w:rsid w:val="000358D9"/>
    <w:pPr>
      <w:jc w:val="left"/>
    </w:pPr>
    <w:rPr>
      <w:rFonts w:ascii="Courier New" w:hAnsi="Courier New"/>
      <w:sz w:val="20"/>
      <w:lang w:eastAsia="ar-SA"/>
    </w:rPr>
  </w:style>
  <w:style w:type="character" w:styleId="af8">
    <w:name w:val="Hyperlink"/>
    <w:basedOn w:val="a0"/>
    <w:uiPriority w:val="99"/>
    <w:semiHidden/>
    <w:unhideWhenUsed/>
    <w:rsid w:val="000358D9"/>
    <w:rPr>
      <w:color w:val="0000FF"/>
      <w:u w:val="single"/>
    </w:rPr>
  </w:style>
  <w:style w:type="character" w:styleId="af9">
    <w:name w:val="FollowedHyperlink"/>
    <w:basedOn w:val="a0"/>
    <w:uiPriority w:val="99"/>
    <w:semiHidden/>
    <w:unhideWhenUsed/>
    <w:rsid w:val="000358D9"/>
    <w:rPr>
      <w:color w:val="800080"/>
      <w:u w:val="single"/>
    </w:rPr>
  </w:style>
  <w:style w:type="table" w:styleId="afa">
    <w:name w:val="Table Grid"/>
    <w:basedOn w:val="a1"/>
    <w:uiPriority w:val="59"/>
    <w:rsid w:val="000358D9"/>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5441</Words>
  <Characters>31019</Characters>
  <Application>Microsoft Office Word</Application>
  <DocSecurity>0</DocSecurity>
  <Lines>258</Lines>
  <Paragraphs>72</Paragraphs>
  <ScaleCrop>false</ScaleCrop>
  <Company>2</Company>
  <LinksUpToDate>false</LinksUpToDate>
  <CharactersWithSpaces>36388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2015-12-15T09:09:00Z</dcterms:created>
  <dcterms:modified xsi:type="dcterms:W3CDTF">2015-12-15T09:09:00Z</dcterms:modified>
</cp:coreProperties>
</file>